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21B5" w14:textId="66BA3BC3" w:rsidR="0018045C" w:rsidRPr="00816D4E" w:rsidRDefault="00DF03E3">
      <w:pPr>
        <w:spacing w:after="160" w:line="259" w:lineRule="auto"/>
        <w:ind w:left="0" w:right="0" w:firstLine="0"/>
        <w:jc w:val="left"/>
        <w:rPr>
          <w:rFonts w:ascii="Tahoma" w:hAnsi="Tahoma" w:cs="Tahoma"/>
          <w:sz w:val="120"/>
          <w:szCs w:val="120"/>
        </w:rPr>
      </w:pPr>
      <w:r>
        <w:rPr>
          <w:noProof/>
        </w:rPr>
        <w:drawing>
          <wp:anchor distT="0" distB="0" distL="114300" distR="114300" simplePos="0" relativeHeight="251658240" behindDoc="1" locked="0" layoutInCell="1" allowOverlap="1" wp14:anchorId="1F607B88" wp14:editId="072AE5B7">
            <wp:simplePos x="0" y="0"/>
            <wp:positionH relativeFrom="column">
              <wp:posOffset>3274060</wp:posOffset>
            </wp:positionH>
            <wp:positionV relativeFrom="paragraph">
              <wp:posOffset>276225</wp:posOffset>
            </wp:positionV>
            <wp:extent cx="1762125" cy="1762125"/>
            <wp:effectExtent l="0" t="0" r="9525" b="9525"/>
            <wp:wrapTight wrapText="bothSides">
              <wp:wrapPolygon edited="0">
                <wp:start x="0" y="0"/>
                <wp:lineTo x="0" y="21483"/>
                <wp:lineTo x="21483" y="21483"/>
                <wp:lineTo x="21483" y="0"/>
                <wp:lineTo x="0" y="0"/>
              </wp:wrapPolygon>
            </wp:wrapTight>
            <wp:docPr id="1" name="Bild 2" descr="Logo_R_Neu5 9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Neu5 9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page">
              <wp14:pctWidth>0</wp14:pctWidth>
            </wp14:sizeRelH>
            <wp14:sizeRelV relativeFrom="page">
              <wp14:pctHeight>0</wp14:pctHeight>
            </wp14:sizeRelV>
          </wp:anchor>
        </w:drawing>
      </w:r>
      <w:r w:rsidR="004139D9" w:rsidRPr="00816D4E">
        <w:rPr>
          <w:rFonts w:ascii="Tahoma" w:hAnsi="Tahoma" w:cs="Tahoma"/>
          <w:noProof/>
          <w:sz w:val="120"/>
          <w:szCs w:val="120"/>
        </w:rPr>
        <w:drawing>
          <wp:anchor distT="0" distB="0" distL="114300" distR="114300" simplePos="0" relativeHeight="251657216" behindDoc="0" locked="0" layoutInCell="1" allowOverlap="1" wp14:anchorId="6DC7FF3D" wp14:editId="1BD9263B">
            <wp:simplePos x="0" y="0"/>
            <wp:positionH relativeFrom="margin">
              <wp:posOffset>647700</wp:posOffset>
            </wp:positionH>
            <wp:positionV relativeFrom="margin">
              <wp:posOffset>276225</wp:posOffset>
            </wp:positionV>
            <wp:extent cx="1868799" cy="1768653"/>
            <wp:effectExtent l="0" t="0" r="0" b="3175"/>
            <wp:wrapSquare wrapText="bothSides"/>
            <wp:docPr id="2" name="Grafik 2" descr="O:\Vorlagen\Logos\3. FVR\RheinlandFV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rlagen\Logos\3. FVR\RheinlandFV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799" cy="1768653"/>
                    </a:xfrm>
                    <a:prstGeom prst="rect">
                      <a:avLst/>
                    </a:prstGeom>
                    <a:noFill/>
                    <a:ln>
                      <a:noFill/>
                    </a:ln>
                  </pic:spPr>
                </pic:pic>
              </a:graphicData>
            </a:graphic>
          </wp:anchor>
        </w:drawing>
      </w:r>
      <w:r w:rsidR="00340467">
        <w:rPr>
          <w:rFonts w:ascii="Tahoma" w:hAnsi="Tahoma" w:cs="Tahoma"/>
          <w:sz w:val="120"/>
          <w:szCs w:val="120"/>
        </w:rPr>
        <w:t xml:space="preserve"> </w:t>
      </w:r>
    </w:p>
    <w:p w14:paraId="1F73EB0E" w14:textId="77777777" w:rsidR="0018045C" w:rsidRPr="00816D4E" w:rsidRDefault="0018045C">
      <w:pPr>
        <w:spacing w:after="160" w:line="259" w:lineRule="auto"/>
        <w:ind w:left="0" w:right="0" w:firstLine="0"/>
        <w:jc w:val="left"/>
        <w:rPr>
          <w:rFonts w:ascii="Tahoma" w:hAnsi="Tahoma" w:cs="Tahoma"/>
          <w:sz w:val="120"/>
          <w:szCs w:val="120"/>
        </w:rPr>
      </w:pPr>
    </w:p>
    <w:p w14:paraId="3D0D4ACF" w14:textId="1BCA0CC3" w:rsidR="0018045C" w:rsidRPr="00816D4E" w:rsidRDefault="00797D7C">
      <w:pPr>
        <w:spacing w:after="160" w:line="259" w:lineRule="auto"/>
        <w:ind w:left="0" w:right="0" w:firstLine="0"/>
        <w:jc w:val="left"/>
        <w:rPr>
          <w:rFonts w:ascii="Tahoma" w:hAnsi="Tahoma" w:cs="Tahoma"/>
          <w:sz w:val="120"/>
          <w:szCs w:val="120"/>
        </w:rPr>
      </w:pPr>
      <w:r>
        <w:rPr>
          <w:rFonts w:ascii="Tahoma" w:hAnsi="Tahoma" w:cs="Tahoma"/>
          <w:sz w:val="120"/>
          <w:szCs w:val="120"/>
        </w:rPr>
        <w:t>Hygi</w:t>
      </w:r>
      <w:r w:rsidR="00913FE9">
        <w:rPr>
          <w:rFonts w:ascii="Tahoma" w:hAnsi="Tahoma" w:cs="Tahoma"/>
          <w:sz w:val="120"/>
          <w:szCs w:val="120"/>
        </w:rPr>
        <w:t>enekonzep</w:t>
      </w:r>
      <w:r w:rsidR="0018045C" w:rsidRPr="00816D4E">
        <w:rPr>
          <w:rFonts w:ascii="Tahoma" w:hAnsi="Tahoma" w:cs="Tahoma"/>
          <w:sz w:val="120"/>
          <w:szCs w:val="120"/>
        </w:rPr>
        <w:t>t</w:t>
      </w:r>
    </w:p>
    <w:p w14:paraId="41FBAF0E" w14:textId="70D99871" w:rsidR="0018045C" w:rsidRPr="00816D4E" w:rsidRDefault="00E12138">
      <w:pPr>
        <w:spacing w:after="160" w:line="259" w:lineRule="auto"/>
        <w:ind w:left="0" w:right="0" w:firstLine="0"/>
        <w:jc w:val="left"/>
        <w:rPr>
          <w:rFonts w:ascii="Tahoma" w:hAnsi="Tahoma" w:cs="Tahoma"/>
          <w:sz w:val="52"/>
          <w:szCs w:val="55"/>
        </w:rPr>
      </w:pPr>
      <w:r w:rsidRPr="00816D4E">
        <w:rPr>
          <w:rFonts w:ascii="Tahoma" w:hAnsi="Tahoma" w:cs="Tahoma"/>
          <w:sz w:val="52"/>
          <w:szCs w:val="55"/>
        </w:rPr>
        <w:t>für den Amateurfußball in</w:t>
      </w:r>
      <w:r w:rsidR="0018045C" w:rsidRPr="00816D4E">
        <w:rPr>
          <w:rFonts w:ascii="Tahoma" w:hAnsi="Tahoma" w:cs="Tahoma"/>
          <w:sz w:val="52"/>
          <w:szCs w:val="55"/>
        </w:rPr>
        <w:t xml:space="preserve"> </w:t>
      </w:r>
      <w:r w:rsidR="005C668A">
        <w:rPr>
          <w:rFonts w:ascii="Tahoma" w:hAnsi="Tahoma" w:cs="Tahoma"/>
          <w:sz w:val="52"/>
          <w:szCs w:val="55"/>
        </w:rPr>
        <w:t>Rheinland-Pfalz</w:t>
      </w:r>
    </w:p>
    <w:p w14:paraId="6F778D57" w14:textId="77777777" w:rsidR="0018045C" w:rsidRPr="00816D4E" w:rsidRDefault="0018045C">
      <w:pPr>
        <w:spacing w:after="160" w:line="259" w:lineRule="auto"/>
        <w:ind w:left="0" w:right="0" w:firstLine="0"/>
        <w:jc w:val="left"/>
        <w:rPr>
          <w:rFonts w:ascii="Tahoma" w:hAnsi="Tahoma" w:cs="Tahoma"/>
          <w:sz w:val="55"/>
          <w:szCs w:val="55"/>
        </w:rPr>
      </w:pPr>
    </w:p>
    <w:p w14:paraId="587639F7" w14:textId="533DB5D3" w:rsidR="0018045C" w:rsidRDefault="0018045C">
      <w:pPr>
        <w:spacing w:after="160" w:line="259" w:lineRule="auto"/>
        <w:ind w:left="0" w:right="0" w:firstLine="0"/>
        <w:jc w:val="left"/>
        <w:rPr>
          <w:rFonts w:ascii="Tahoma" w:hAnsi="Tahoma" w:cs="Tahoma"/>
          <w:sz w:val="40"/>
          <w:szCs w:val="45"/>
        </w:rPr>
      </w:pPr>
      <w:r w:rsidRPr="00816D4E">
        <w:rPr>
          <w:rFonts w:ascii="Tahoma" w:hAnsi="Tahoma" w:cs="Tahoma"/>
          <w:sz w:val="40"/>
          <w:szCs w:val="45"/>
        </w:rPr>
        <w:t xml:space="preserve">Informationen für </w:t>
      </w:r>
      <w:r w:rsidR="00C0167B">
        <w:rPr>
          <w:rFonts w:ascii="Tahoma" w:hAnsi="Tahoma" w:cs="Tahoma"/>
          <w:sz w:val="40"/>
          <w:szCs w:val="45"/>
        </w:rPr>
        <w:t>die Wied</w:t>
      </w:r>
      <w:r w:rsidR="00D300B9">
        <w:rPr>
          <w:rFonts w:ascii="Tahoma" w:hAnsi="Tahoma" w:cs="Tahoma"/>
          <w:sz w:val="40"/>
          <w:szCs w:val="45"/>
        </w:rPr>
        <w:t>eraufnahme des Trainings- und Spielbetriebs</w:t>
      </w:r>
      <w:r w:rsidR="005C668A">
        <w:rPr>
          <w:rFonts w:ascii="Tahoma" w:hAnsi="Tahoma" w:cs="Tahoma"/>
          <w:sz w:val="40"/>
          <w:szCs w:val="45"/>
        </w:rPr>
        <w:t xml:space="preserve"> in den Vereinen</w:t>
      </w:r>
    </w:p>
    <w:p w14:paraId="017531B4" w14:textId="77777777" w:rsidR="00F730F8" w:rsidRPr="00816D4E" w:rsidRDefault="00F730F8">
      <w:pPr>
        <w:spacing w:after="160" w:line="259" w:lineRule="auto"/>
        <w:ind w:left="0" w:right="0" w:firstLine="0"/>
        <w:jc w:val="left"/>
        <w:rPr>
          <w:rFonts w:ascii="Tahoma" w:hAnsi="Tahoma" w:cs="Tahoma"/>
          <w:sz w:val="40"/>
          <w:szCs w:val="45"/>
        </w:rPr>
      </w:pPr>
    </w:p>
    <w:p w14:paraId="4A9AA035" w14:textId="77777777" w:rsidR="0018045C" w:rsidRPr="00816D4E" w:rsidRDefault="0018045C">
      <w:pPr>
        <w:spacing w:after="160" w:line="259" w:lineRule="auto"/>
        <w:ind w:left="0" w:right="0" w:firstLine="0"/>
        <w:jc w:val="left"/>
        <w:rPr>
          <w:rFonts w:ascii="Tahoma" w:hAnsi="Tahoma" w:cs="Tahoma"/>
          <w:sz w:val="32"/>
          <w:szCs w:val="40"/>
        </w:rPr>
      </w:pPr>
    </w:p>
    <w:p w14:paraId="2900E52D" w14:textId="7C310E5A" w:rsidR="0018045C" w:rsidRPr="00816D4E" w:rsidRDefault="0018045C">
      <w:pPr>
        <w:spacing w:after="160" w:line="259" w:lineRule="auto"/>
        <w:ind w:left="0" w:right="0" w:firstLine="0"/>
        <w:jc w:val="left"/>
        <w:rPr>
          <w:rFonts w:ascii="Tahoma" w:hAnsi="Tahoma" w:cs="Tahoma"/>
          <w:sz w:val="32"/>
          <w:szCs w:val="40"/>
        </w:rPr>
      </w:pPr>
    </w:p>
    <w:p w14:paraId="010084F7" w14:textId="2A422D51" w:rsidR="00B33BB5" w:rsidRPr="00816D4E" w:rsidRDefault="00B33BB5" w:rsidP="003C5194">
      <w:pPr>
        <w:tabs>
          <w:tab w:val="center" w:pos="4535"/>
        </w:tabs>
        <w:spacing w:after="160" w:line="259" w:lineRule="auto"/>
        <w:ind w:left="0" w:right="0" w:firstLine="0"/>
        <w:jc w:val="left"/>
        <w:rPr>
          <w:rFonts w:ascii="Tahoma" w:hAnsi="Tahoma" w:cs="Tahoma"/>
          <w:sz w:val="32"/>
          <w:szCs w:val="40"/>
        </w:rPr>
      </w:pPr>
      <w:r w:rsidRPr="00816D4E">
        <w:rPr>
          <w:rFonts w:ascii="Tahoma" w:hAnsi="Tahoma" w:cs="Tahoma"/>
          <w:sz w:val="32"/>
          <w:szCs w:val="40"/>
        </w:rPr>
        <w:t>Vereinsname:</w:t>
      </w:r>
      <w:r w:rsidR="003C5194">
        <w:rPr>
          <w:rFonts w:ascii="Tahoma" w:hAnsi="Tahoma" w:cs="Tahoma"/>
          <w:sz w:val="32"/>
          <w:szCs w:val="40"/>
        </w:rPr>
        <w:tab/>
      </w:r>
    </w:p>
    <w:p w14:paraId="3DFA4476" w14:textId="7E608B9C"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Ansprechpartner:</w:t>
      </w:r>
    </w:p>
    <w:p w14:paraId="2264B39C" w14:textId="77777777" w:rsidR="0018045C" w:rsidRPr="00816D4E" w:rsidRDefault="0018045C" w:rsidP="0039013E">
      <w:pPr>
        <w:spacing w:after="160" w:line="259" w:lineRule="auto"/>
        <w:ind w:left="0" w:right="0" w:firstLine="0"/>
        <w:jc w:val="center"/>
        <w:rPr>
          <w:rFonts w:ascii="Tahoma" w:hAnsi="Tahoma" w:cs="Tahoma"/>
          <w:sz w:val="32"/>
          <w:szCs w:val="40"/>
        </w:rPr>
      </w:pPr>
    </w:p>
    <w:p w14:paraId="0C4B2D5C" w14:textId="2261EA33" w:rsidR="0018045C" w:rsidRPr="00816D4E" w:rsidRDefault="008D0F67" w:rsidP="008D0F67">
      <w:pPr>
        <w:tabs>
          <w:tab w:val="left" w:pos="2964"/>
        </w:tabs>
        <w:spacing w:after="160" w:line="259" w:lineRule="auto"/>
        <w:ind w:left="0" w:right="0" w:firstLine="0"/>
        <w:jc w:val="left"/>
        <w:rPr>
          <w:rFonts w:ascii="Tahoma" w:hAnsi="Tahoma" w:cs="Tahoma"/>
          <w:sz w:val="32"/>
          <w:szCs w:val="40"/>
        </w:rPr>
      </w:pPr>
      <w:r>
        <w:rPr>
          <w:rFonts w:ascii="Tahoma" w:hAnsi="Tahoma" w:cs="Tahoma"/>
          <w:sz w:val="32"/>
          <w:szCs w:val="40"/>
        </w:rPr>
        <w:tab/>
      </w:r>
    </w:p>
    <w:p w14:paraId="3B17D30D" w14:textId="68065AD1" w:rsidR="0018045C" w:rsidRPr="00816D4E" w:rsidRDefault="00967A3F" w:rsidP="00967A3F">
      <w:pPr>
        <w:tabs>
          <w:tab w:val="left" w:pos="2964"/>
        </w:tabs>
        <w:spacing w:after="160" w:line="259" w:lineRule="auto"/>
        <w:ind w:left="0" w:right="0" w:firstLine="0"/>
        <w:jc w:val="left"/>
        <w:rPr>
          <w:rFonts w:ascii="Tahoma" w:hAnsi="Tahoma" w:cs="Tahoma"/>
          <w:sz w:val="32"/>
          <w:szCs w:val="40"/>
        </w:rPr>
      </w:pPr>
      <w:r>
        <w:rPr>
          <w:rFonts w:ascii="Tahoma" w:hAnsi="Tahoma" w:cs="Tahoma"/>
          <w:sz w:val="32"/>
          <w:szCs w:val="40"/>
        </w:rPr>
        <w:tab/>
      </w:r>
    </w:p>
    <w:p w14:paraId="64D601F9" w14:textId="31631956" w:rsidR="00B33BB5" w:rsidRPr="00816D4E" w:rsidRDefault="00B33BB5">
      <w:pPr>
        <w:spacing w:after="160" w:line="259" w:lineRule="auto"/>
        <w:ind w:left="0" w:right="0" w:firstLine="0"/>
        <w:jc w:val="left"/>
        <w:rPr>
          <w:rFonts w:ascii="Tahoma" w:hAnsi="Tahoma" w:cs="Tahoma"/>
          <w:sz w:val="32"/>
          <w:szCs w:val="40"/>
        </w:rPr>
      </w:pPr>
    </w:p>
    <w:p w14:paraId="1C086F25" w14:textId="6C7AAB7D" w:rsidR="0018045C" w:rsidRPr="00816D4E" w:rsidRDefault="0018045C">
      <w:pPr>
        <w:spacing w:after="160" w:line="259" w:lineRule="auto"/>
        <w:ind w:left="0" w:right="0" w:firstLine="0"/>
        <w:jc w:val="left"/>
        <w:rPr>
          <w:rFonts w:ascii="Tahoma" w:hAnsi="Tahoma" w:cs="Tahoma"/>
          <w:color w:val="00B050"/>
          <w:sz w:val="32"/>
          <w:szCs w:val="40"/>
        </w:rPr>
      </w:pPr>
      <w:r w:rsidRPr="00816D4E">
        <w:rPr>
          <w:rFonts w:ascii="Tahoma" w:hAnsi="Tahoma" w:cs="Tahoma"/>
          <w:color w:val="00B050"/>
          <w:sz w:val="32"/>
          <w:szCs w:val="40"/>
        </w:rPr>
        <w:t>Version 1</w:t>
      </w:r>
      <w:r w:rsidR="00F90BF6">
        <w:rPr>
          <w:rFonts w:ascii="Tahoma" w:hAnsi="Tahoma" w:cs="Tahoma"/>
          <w:color w:val="00B050"/>
          <w:sz w:val="32"/>
          <w:szCs w:val="40"/>
        </w:rPr>
        <w:t>.8</w:t>
      </w:r>
    </w:p>
    <w:p w14:paraId="0A9C949E" w14:textId="63D65346" w:rsidR="0018045C" w:rsidRPr="00F6060D" w:rsidRDefault="004E61DC">
      <w:pPr>
        <w:spacing w:after="160" w:line="259" w:lineRule="auto"/>
        <w:ind w:left="0" w:right="0" w:firstLine="0"/>
        <w:jc w:val="left"/>
        <w:rPr>
          <w:rFonts w:ascii="Tahoma" w:hAnsi="Tahoma" w:cs="Tahoma"/>
          <w:sz w:val="32"/>
          <w:szCs w:val="40"/>
        </w:rPr>
      </w:pPr>
      <w:r>
        <w:rPr>
          <w:rFonts w:ascii="Tahoma" w:hAnsi="Tahoma" w:cs="Tahoma"/>
          <w:sz w:val="32"/>
          <w:szCs w:val="40"/>
        </w:rPr>
        <w:t xml:space="preserve">Stand: </w:t>
      </w:r>
      <w:r w:rsidR="00144C40">
        <w:rPr>
          <w:rFonts w:ascii="Tahoma" w:hAnsi="Tahoma" w:cs="Tahoma"/>
          <w:sz w:val="32"/>
          <w:szCs w:val="40"/>
        </w:rPr>
        <w:t>0</w:t>
      </w:r>
      <w:r w:rsidR="00C6128C">
        <w:rPr>
          <w:rFonts w:ascii="Tahoma" w:hAnsi="Tahoma" w:cs="Tahoma"/>
          <w:sz w:val="32"/>
          <w:szCs w:val="40"/>
        </w:rPr>
        <w:t>7</w:t>
      </w:r>
      <w:r w:rsidR="00F90BF6">
        <w:rPr>
          <w:rFonts w:ascii="Tahoma" w:hAnsi="Tahoma" w:cs="Tahoma"/>
          <w:sz w:val="32"/>
          <w:szCs w:val="40"/>
        </w:rPr>
        <w:t>.07</w:t>
      </w:r>
      <w:r>
        <w:rPr>
          <w:rFonts w:ascii="Tahoma" w:hAnsi="Tahoma" w:cs="Tahoma"/>
          <w:sz w:val="32"/>
          <w:szCs w:val="40"/>
        </w:rPr>
        <w:t>.2021</w:t>
      </w:r>
      <w:r w:rsidR="0018045C" w:rsidRPr="00816D4E">
        <w:rPr>
          <w:rFonts w:ascii="Tahoma" w:hAnsi="Tahoma" w:cs="Tahoma"/>
          <w:b/>
          <w:sz w:val="28"/>
        </w:rPr>
        <w:br w:type="page"/>
      </w:r>
    </w:p>
    <w:sdt>
      <w:sdtPr>
        <w:rPr>
          <w:rFonts w:ascii="Tahoma" w:eastAsia="Calibri" w:hAnsi="Tahoma" w:cs="Tahoma"/>
          <w:color w:val="000000"/>
          <w:sz w:val="20"/>
          <w:szCs w:val="20"/>
        </w:rPr>
        <w:id w:val="1401792888"/>
        <w:docPartObj>
          <w:docPartGallery w:val="Table of Contents"/>
          <w:docPartUnique/>
        </w:docPartObj>
      </w:sdtPr>
      <w:sdtEndPr>
        <w:rPr>
          <w:b/>
          <w:bCs/>
        </w:rPr>
      </w:sdtEndPr>
      <w:sdtContent>
        <w:p w14:paraId="6197A347" w14:textId="2F5EEC5C" w:rsidR="00816D4E" w:rsidRPr="00562079" w:rsidRDefault="00816D4E">
          <w:pPr>
            <w:pStyle w:val="Inhaltsverzeichnisberschrift"/>
            <w:rPr>
              <w:rFonts w:ascii="Tahoma" w:eastAsia="Calibri" w:hAnsi="Tahoma" w:cs="Tahoma"/>
              <w:color w:val="000000"/>
              <w:sz w:val="20"/>
              <w:szCs w:val="20"/>
            </w:rPr>
          </w:pPr>
          <w:r w:rsidRPr="002B3A13">
            <w:rPr>
              <w:rFonts w:ascii="Tahoma" w:hAnsi="Tahoma" w:cs="Tahoma"/>
              <w:color w:val="000000" w:themeColor="text1"/>
              <w:sz w:val="20"/>
              <w:szCs w:val="20"/>
            </w:rPr>
            <w:t>Inhaltsverzeichnis</w:t>
          </w:r>
        </w:p>
        <w:p w14:paraId="7765035D" w14:textId="4C90DAB7" w:rsidR="00EB5CAF" w:rsidRPr="00EB5CAF" w:rsidRDefault="00816D4E">
          <w:pPr>
            <w:pStyle w:val="Verzeichnis1"/>
            <w:tabs>
              <w:tab w:val="right" w:leader="dot" w:pos="10060"/>
            </w:tabs>
            <w:rPr>
              <w:rFonts w:ascii="Tahoma" w:eastAsiaTheme="minorEastAsia" w:hAnsi="Tahoma" w:cs="Tahoma"/>
              <w:noProof/>
              <w:color w:val="auto"/>
              <w:sz w:val="20"/>
            </w:rPr>
          </w:pPr>
          <w:r w:rsidRPr="002B3A13">
            <w:rPr>
              <w:rFonts w:ascii="Tahoma" w:hAnsi="Tahoma" w:cs="Tahoma"/>
              <w:sz w:val="20"/>
              <w:szCs w:val="20"/>
            </w:rPr>
            <w:fldChar w:fldCharType="begin"/>
          </w:r>
          <w:r w:rsidRPr="002B3A13">
            <w:rPr>
              <w:rFonts w:ascii="Tahoma" w:hAnsi="Tahoma" w:cs="Tahoma"/>
              <w:sz w:val="20"/>
              <w:szCs w:val="20"/>
            </w:rPr>
            <w:instrText xml:space="preserve"> TOC \o "1-3" \h \z \u </w:instrText>
          </w:r>
          <w:r w:rsidRPr="002B3A13">
            <w:rPr>
              <w:rFonts w:ascii="Tahoma" w:hAnsi="Tahoma" w:cs="Tahoma"/>
              <w:sz w:val="20"/>
              <w:szCs w:val="20"/>
            </w:rPr>
            <w:fldChar w:fldCharType="separate"/>
          </w:r>
          <w:hyperlink w:anchor="_Toc76640385" w:history="1">
            <w:r w:rsidR="00EB5CAF" w:rsidRPr="00EB5CAF">
              <w:rPr>
                <w:rStyle w:val="Hyperlink"/>
                <w:rFonts w:ascii="Tahoma" w:hAnsi="Tahoma" w:cs="Tahoma"/>
                <w:noProof/>
                <w:sz w:val="20"/>
              </w:rPr>
              <w:t>Vorbemerkung</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_Toc76640385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3</w:t>
            </w:r>
            <w:r w:rsidR="00EB5CAF" w:rsidRPr="00EB5CAF">
              <w:rPr>
                <w:rFonts w:ascii="Tahoma" w:hAnsi="Tahoma" w:cs="Tahoma"/>
                <w:noProof/>
                <w:webHidden/>
                <w:sz w:val="20"/>
              </w:rPr>
              <w:fldChar w:fldCharType="end"/>
            </w:r>
          </w:hyperlink>
        </w:p>
        <w:p w14:paraId="793F02F0" w14:textId="2D879F98"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86" w:history="1">
            <w:r w:rsidR="00EB5CAF" w:rsidRPr="00EB5CAF">
              <w:rPr>
                <w:rStyle w:val="Hyperlink"/>
                <w:rFonts w:ascii="Tahoma" w:hAnsi="Tahoma" w:cs="Tahoma"/>
                <w:noProof/>
                <w:sz w:val="20"/>
              </w:rPr>
              <w:t>Allgemeine Grundsätze</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_Toc76640386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3</w:t>
            </w:r>
            <w:r w:rsidR="00EB5CAF" w:rsidRPr="00EB5CAF">
              <w:rPr>
                <w:rFonts w:ascii="Tahoma" w:hAnsi="Tahoma" w:cs="Tahoma"/>
                <w:noProof/>
                <w:webHidden/>
                <w:sz w:val="20"/>
              </w:rPr>
              <w:fldChar w:fldCharType="end"/>
            </w:r>
          </w:hyperlink>
        </w:p>
        <w:p w14:paraId="0160B0A5" w14:textId="05FDF453"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87" w:history="1">
            <w:r w:rsidR="00EB5CAF" w:rsidRPr="00EB5CAF">
              <w:rPr>
                <w:rStyle w:val="Hyperlink"/>
                <w:rFonts w:ascii="Tahoma" w:hAnsi="Tahoma" w:cs="Tahoma"/>
                <w:noProof/>
                <w:sz w:val="20"/>
              </w:rPr>
              <w:t>Sportausübung im Amateur- und Freizeitsport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_Toc76640387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3</w:t>
            </w:r>
            <w:r w:rsidR="00EB5CAF" w:rsidRPr="00EB5CAF">
              <w:rPr>
                <w:rFonts w:ascii="Tahoma" w:hAnsi="Tahoma" w:cs="Tahoma"/>
                <w:noProof/>
                <w:webHidden/>
                <w:sz w:val="20"/>
              </w:rPr>
              <w:fldChar w:fldCharType="end"/>
            </w:r>
          </w:hyperlink>
        </w:p>
        <w:p w14:paraId="75655C5D" w14:textId="6CE1A9BF"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388" w:history="1">
            <w:r w:rsidR="00EB5CAF" w:rsidRPr="00EB5CAF">
              <w:rPr>
                <w:rStyle w:val="Hyperlink"/>
                <w:rFonts w:ascii="Tahoma" w:hAnsi="Tahoma" w:cs="Tahoma"/>
                <w:noProof/>
                <w:sz w:val="20"/>
              </w:rPr>
              <w:t>Training und Wettkampf im Amateur- und Freizeitsport sind unter folgenden Maßgaben zulässig:</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_Toc76640388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3</w:t>
            </w:r>
            <w:r w:rsidR="00EB5CAF" w:rsidRPr="00EB5CAF">
              <w:rPr>
                <w:rFonts w:ascii="Tahoma" w:hAnsi="Tahoma" w:cs="Tahoma"/>
                <w:noProof/>
                <w:webHidden/>
                <w:sz w:val="20"/>
              </w:rPr>
              <w:fldChar w:fldCharType="end"/>
            </w:r>
          </w:hyperlink>
        </w:p>
        <w:p w14:paraId="4C95655B" w14:textId="5BEE825B"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389" w:history="1">
            <w:r w:rsidR="00EB5CAF" w:rsidRPr="00EB5CAF">
              <w:rPr>
                <w:rStyle w:val="Hyperlink"/>
                <w:rFonts w:ascii="Tahoma" w:hAnsi="Tahoma" w:cs="Tahoma"/>
                <w:noProof/>
                <w:sz w:val="20"/>
              </w:rPr>
              <w:t>Organisation des Betriebs</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_Toc76640389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4</w:t>
            </w:r>
            <w:r w:rsidR="00EB5CAF" w:rsidRPr="00EB5CAF">
              <w:rPr>
                <w:rFonts w:ascii="Tahoma" w:hAnsi="Tahoma" w:cs="Tahoma"/>
                <w:noProof/>
                <w:webHidden/>
                <w:sz w:val="20"/>
              </w:rPr>
              <w:fldChar w:fldCharType="end"/>
            </w:r>
          </w:hyperlink>
        </w:p>
        <w:p w14:paraId="1A5E25F5" w14:textId="7AD270BF"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390" w:history="1">
            <w:r w:rsidR="00EB5CAF" w:rsidRPr="00EB5CAF">
              <w:rPr>
                <w:rStyle w:val="Hyperlink"/>
                <w:rFonts w:ascii="Tahoma" w:hAnsi="Tahoma" w:cs="Tahoma"/>
                <w:noProof/>
                <w:sz w:val="20"/>
              </w:rPr>
              <w:t>Personenbezogene Einzelmaßnahmen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_Toc76640390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4</w:t>
            </w:r>
            <w:r w:rsidR="00EB5CAF" w:rsidRPr="00EB5CAF">
              <w:rPr>
                <w:rFonts w:ascii="Tahoma" w:hAnsi="Tahoma" w:cs="Tahoma"/>
                <w:noProof/>
                <w:webHidden/>
                <w:sz w:val="20"/>
              </w:rPr>
              <w:fldChar w:fldCharType="end"/>
            </w:r>
          </w:hyperlink>
        </w:p>
        <w:p w14:paraId="28E2EFF0" w14:textId="6B26009B"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391" w:history="1">
            <w:r w:rsidR="00EB5CAF" w:rsidRPr="00EB5CAF">
              <w:rPr>
                <w:rStyle w:val="Hyperlink"/>
                <w:rFonts w:ascii="Tahoma" w:hAnsi="Tahoma" w:cs="Tahoma"/>
                <w:noProof/>
                <w:sz w:val="20"/>
              </w:rPr>
              <w:t>Einrichtungsbezogene Maßnahmen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_Toc76640391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5</w:t>
            </w:r>
            <w:r w:rsidR="00EB5CAF" w:rsidRPr="00EB5CAF">
              <w:rPr>
                <w:rFonts w:ascii="Tahoma" w:hAnsi="Tahoma" w:cs="Tahoma"/>
                <w:noProof/>
                <w:webHidden/>
                <w:sz w:val="20"/>
              </w:rPr>
              <w:fldChar w:fldCharType="end"/>
            </w:r>
          </w:hyperlink>
          <w:bookmarkStart w:id="0" w:name="_GoBack"/>
        </w:p>
        <w:bookmarkEnd w:id="0"/>
        <w:p w14:paraId="251B8C0D" w14:textId="45B7107E" w:rsidR="00EB5CAF" w:rsidRPr="00EB5CAF" w:rsidRDefault="00E013D3">
          <w:pPr>
            <w:pStyle w:val="Verzeichnis2"/>
            <w:tabs>
              <w:tab w:val="right" w:leader="dot" w:pos="10060"/>
            </w:tabs>
            <w:rPr>
              <w:rFonts w:ascii="Tahoma" w:eastAsiaTheme="minorEastAsia" w:hAnsi="Tahoma" w:cs="Tahoma"/>
              <w:noProof/>
              <w:color w:val="auto"/>
              <w:sz w:val="20"/>
            </w:rPr>
          </w:pPr>
          <w:r>
            <w:rPr>
              <w:noProof/>
            </w:rPr>
            <w:fldChar w:fldCharType="begin"/>
          </w:r>
          <w:r>
            <w:rPr>
              <w:noProof/>
            </w:rPr>
            <w:instrText xml:space="preserve"> HYPERLINK \l "_Toc76640392" </w:instrText>
          </w:r>
          <w:r w:rsidR="0027259E">
            <w:rPr>
              <w:noProof/>
            </w:rPr>
          </w:r>
          <w:r>
            <w:rPr>
              <w:noProof/>
            </w:rPr>
            <w:fldChar w:fldCharType="separate"/>
          </w:r>
          <w:r w:rsidR="00EB5CAF" w:rsidRPr="00EB5CAF">
            <w:rPr>
              <w:rStyle w:val="Hyperlink"/>
              <w:rFonts w:ascii="Tahoma" w:hAnsi="Tahoma" w:cs="Tahoma"/>
              <w:noProof/>
              <w:sz w:val="20"/>
            </w:rPr>
            <w:t>Generell gilt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_Toc76640392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5</w:t>
          </w:r>
          <w:r w:rsidR="00EB5CAF" w:rsidRPr="00EB5CAF">
            <w:rPr>
              <w:rFonts w:ascii="Tahoma" w:hAnsi="Tahoma" w:cs="Tahoma"/>
              <w:noProof/>
              <w:webHidden/>
              <w:sz w:val="20"/>
            </w:rPr>
            <w:fldChar w:fldCharType="end"/>
          </w:r>
          <w:r>
            <w:rPr>
              <w:rFonts w:ascii="Tahoma" w:hAnsi="Tahoma" w:cs="Tahoma"/>
              <w:noProof/>
              <w:sz w:val="20"/>
            </w:rPr>
            <w:fldChar w:fldCharType="end"/>
          </w:r>
        </w:p>
        <w:p w14:paraId="2CD89B9A" w14:textId="0600EE3F"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3" w:history="1">
            <w:r w:rsidR="00EB5CAF" w:rsidRPr="00EB5CAF">
              <w:rPr>
                <w:rStyle w:val="Hyperlink"/>
                <w:rFonts w:ascii="Tahoma" w:hAnsi="Tahoma" w:cs="Tahoma"/>
                <w:noProof/>
                <w:sz w:val="20"/>
              </w:rPr>
              <w:t>Allgemeine Hygiene- und Distanzregeln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_Toc76640393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5</w:t>
            </w:r>
            <w:r w:rsidR="00EB5CAF" w:rsidRPr="00EB5CAF">
              <w:rPr>
                <w:rFonts w:ascii="Tahoma" w:hAnsi="Tahoma" w:cs="Tahoma"/>
                <w:noProof/>
                <w:webHidden/>
                <w:sz w:val="20"/>
              </w:rPr>
              <w:fldChar w:fldCharType="end"/>
            </w:r>
          </w:hyperlink>
        </w:p>
        <w:p w14:paraId="0CD6245C" w14:textId="39B719DD"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4" w:history="1">
            <w:r w:rsidR="00EB5CAF" w:rsidRPr="00EB5CAF">
              <w:rPr>
                <w:rStyle w:val="Hyperlink"/>
                <w:rFonts w:ascii="Tahoma" w:hAnsi="Tahoma" w:cs="Tahoma"/>
                <w:noProof/>
                <w:sz w:val="20"/>
              </w:rPr>
              <w:t>Gesundheitszustand und Minimierung der Risiken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_Toc76640394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6</w:t>
            </w:r>
            <w:r w:rsidR="00EB5CAF" w:rsidRPr="00EB5CAF">
              <w:rPr>
                <w:rFonts w:ascii="Tahoma" w:hAnsi="Tahoma" w:cs="Tahoma"/>
                <w:noProof/>
                <w:webHidden/>
                <w:sz w:val="20"/>
              </w:rPr>
              <w:fldChar w:fldCharType="end"/>
            </w:r>
          </w:hyperlink>
        </w:p>
        <w:p w14:paraId="0E3DA6DB" w14:textId="008531AD"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5" w:history="1">
            <w:r w:rsidR="00EB5CAF" w:rsidRPr="00EB5CAF">
              <w:rPr>
                <w:rStyle w:val="Hyperlink"/>
                <w:rFonts w:ascii="Tahoma" w:hAnsi="Tahoma" w:cs="Tahoma"/>
                <w:noProof/>
                <w:sz w:val="20"/>
              </w:rPr>
              <w:t>Organisatorische Voraussetzungen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_Toc76640395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7</w:t>
            </w:r>
            <w:r w:rsidR="00EB5CAF" w:rsidRPr="00EB5CAF">
              <w:rPr>
                <w:rFonts w:ascii="Tahoma" w:hAnsi="Tahoma" w:cs="Tahoma"/>
                <w:noProof/>
                <w:webHidden/>
                <w:sz w:val="20"/>
              </w:rPr>
              <w:fldChar w:fldCharType="end"/>
            </w:r>
          </w:hyperlink>
        </w:p>
        <w:p w14:paraId="6E36D355" w14:textId="65D729DC"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6" w:history="1">
            <w:r w:rsidR="00EB5CAF" w:rsidRPr="00EB5CAF">
              <w:rPr>
                <w:rStyle w:val="Hyperlink"/>
                <w:rFonts w:ascii="Tahoma" w:hAnsi="Tahoma" w:cs="Tahoma"/>
                <w:noProof/>
                <w:sz w:val="20"/>
              </w:rPr>
              <w:t>Zonierun</w:t>
            </w:r>
            <w:r w:rsidR="00EB5CAF" w:rsidRPr="0027259E">
              <w:rPr>
                <w:rStyle w:val="Hyperlink"/>
                <w:rFonts w:ascii="Tahoma" w:hAnsi="Tahoma" w:cs="Tahoma"/>
                <w:noProof/>
                <w:sz w:val="20"/>
                <w:shd w:val="clear" w:color="auto" w:fill="FEFE00"/>
              </w:rPr>
              <w:t>g</w:t>
            </w:r>
            <w:r w:rsidR="00EB5CAF" w:rsidRPr="00EB5CAF">
              <w:rPr>
                <w:rStyle w:val="Hyperlink"/>
                <w:rFonts w:ascii="Tahoma" w:hAnsi="Tahoma" w:cs="Tahoma"/>
                <w:noProof/>
                <w:sz w:val="20"/>
              </w:rPr>
              <w:t xml:space="preserve"> des Sportgeländes</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_Toc76640396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7</w:t>
            </w:r>
            <w:r w:rsidR="00EB5CAF" w:rsidRPr="00EB5CAF">
              <w:rPr>
                <w:rFonts w:ascii="Tahoma" w:hAnsi="Tahoma" w:cs="Tahoma"/>
                <w:noProof/>
                <w:webHidden/>
                <w:sz w:val="20"/>
              </w:rPr>
              <w:fldChar w:fldCharType="end"/>
            </w:r>
          </w:hyperlink>
        </w:p>
        <w:p w14:paraId="4856516D" w14:textId="48B1497D"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7" w:history="1">
            <w:r w:rsidR="00EB5CAF" w:rsidRPr="00EB5CAF">
              <w:rPr>
                <w:rStyle w:val="Hyperlink"/>
                <w:rFonts w:ascii="Tahoma" w:hAnsi="Tahoma" w:cs="Tahoma"/>
                <w:noProof/>
                <w:sz w:val="20"/>
              </w:rPr>
              <w:t>Organisatorische Maßnahmen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_Toc76640397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8</w:t>
            </w:r>
            <w:r w:rsidR="00EB5CAF" w:rsidRPr="00EB5CAF">
              <w:rPr>
                <w:rFonts w:ascii="Tahoma" w:hAnsi="Tahoma" w:cs="Tahoma"/>
                <w:noProof/>
                <w:webHidden/>
                <w:sz w:val="20"/>
              </w:rPr>
              <w:fldChar w:fldCharType="end"/>
            </w:r>
          </w:hyperlink>
        </w:p>
        <w:p w14:paraId="327E8BA7" w14:textId="716C3389"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8" w:history="1">
            <w:r w:rsidR="00EB5CAF" w:rsidRPr="00EB5CAF">
              <w:rPr>
                <w:rStyle w:val="Hyperlink"/>
                <w:rFonts w:ascii="Tahoma" w:hAnsi="Tahoma" w:cs="Tahoma"/>
                <w:noProof/>
                <w:sz w:val="20"/>
              </w:rPr>
              <w:t>Kommunikation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_Toc76640398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8</w:t>
            </w:r>
            <w:r w:rsidR="00EB5CAF" w:rsidRPr="00EB5CAF">
              <w:rPr>
                <w:rFonts w:ascii="Tahoma" w:hAnsi="Tahoma" w:cs="Tahoma"/>
                <w:noProof/>
                <w:webHidden/>
                <w:sz w:val="20"/>
              </w:rPr>
              <w:fldChar w:fldCharType="end"/>
            </w:r>
          </w:hyperlink>
        </w:p>
        <w:p w14:paraId="3BC06354" w14:textId="1BD32A1B"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399" w:history="1">
            <w:r w:rsidR="00EB5CAF" w:rsidRPr="00EB5CAF">
              <w:rPr>
                <w:rStyle w:val="Hyperlink"/>
                <w:rFonts w:ascii="Tahoma" w:hAnsi="Tahoma" w:cs="Tahoma"/>
                <w:noProof/>
                <w:sz w:val="20"/>
              </w:rPr>
              <w:t>Maßnahmen für den Trainingsbetrieb</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_Toc76640399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9</w:t>
            </w:r>
            <w:r w:rsidR="00EB5CAF" w:rsidRPr="00EB5CAF">
              <w:rPr>
                <w:rFonts w:ascii="Tahoma" w:hAnsi="Tahoma" w:cs="Tahoma"/>
                <w:noProof/>
                <w:webHidden/>
                <w:sz w:val="20"/>
              </w:rPr>
              <w:fldChar w:fldCharType="end"/>
            </w:r>
          </w:hyperlink>
        </w:p>
        <w:p w14:paraId="5EAF694D" w14:textId="19B6D5E3"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00" w:history="1">
            <w:r w:rsidR="00EB5CAF" w:rsidRPr="00EB5CAF">
              <w:rPr>
                <w:rStyle w:val="Hyperlink"/>
                <w:rFonts w:ascii="Tahoma" w:hAnsi="Tahoma" w:cs="Tahoma"/>
                <w:noProof/>
                <w:sz w:val="20"/>
              </w:rPr>
              <w:t>Abläufe/Organisation vor Ort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_Toc76640400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9</w:t>
            </w:r>
            <w:r w:rsidR="00EB5CAF" w:rsidRPr="00EB5CAF">
              <w:rPr>
                <w:rFonts w:ascii="Tahoma" w:hAnsi="Tahoma" w:cs="Tahoma"/>
                <w:noProof/>
                <w:webHidden/>
                <w:sz w:val="20"/>
              </w:rPr>
              <w:fldChar w:fldCharType="end"/>
            </w:r>
          </w:hyperlink>
        </w:p>
        <w:p w14:paraId="0A679C5F" w14:textId="12311281"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01" w:history="1">
            <w:r w:rsidR="00EB5CAF" w:rsidRPr="00EB5CAF">
              <w:rPr>
                <w:rStyle w:val="Hyperlink"/>
                <w:rFonts w:ascii="Tahoma" w:hAnsi="Tahoma" w:cs="Tahoma"/>
                <w:noProof/>
                <w:sz w:val="20"/>
              </w:rPr>
              <w:t>Ankunft und Abfahrt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_Toc76640401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9</w:t>
            </w:r>
            <w:r w:rsidR="00EB5CAF" w:rsidRPr="00EB5CAF">
              <w:rPr>
                <w:rFonts w:ascii="Tahoma" w:hAnsi="Tahoma" w:cs="Tahoma"/>
                <w:noProof/>
                <w:webHidden/>
                <w:sz w:val="20"/>
              </w:rPr>
              <w:fldChar w:fldCharType="end"/>
            </w:r>
          </w:hyperlink>
        </w:p>
        <w:p w14:paraId="43E6A37B" w14:textId="1B6C4A18"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02" w:history="1">
            <w:r w:rsidR="00EB5CAF" w:rsidRPr="00EB5CAF">
              <w:rPr>
                <w:rStyle w:val="Hyperlink"/>
                <w:rFonts w:ascii="Tahoma" w:hAnsi="Tahoma" w:cs="Tahoma"/>
                <w:noProof/>
                <w:sz w:val="20"/>
              </w:rPr>
              <w:t>Kabinen/Duschen/Sanitärbereich</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_Toc76640402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021A7DA7" w14:textId="2F3FAAA0"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03" w:history="1">
            <w:r w:rsidR="00EB5CAF" w:rsidRPr="00EB5CAF">
              <w:rPr>
                <w:rStyle w:val="Hyperlink"/>
                <w:rFonts w:ascii="Tahoma" w:hAnsi="Tahoma" w:cs="Tahoma"/>
                <w:noProof/>
                <w:sz w:val="20"/>
              </w:rPr>
              <w:t>Auf dem Spielfeld</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_Toc76640403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4D532C96" w14:textId="48F8A22E"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04" w:history="1">
            <w:r w:rsidR="00EB5CAF" w:rsidRPr="00EB5CAF">
              <w:rPr>
                <w:rStyle w:val="Hyperlink"/>
                <w:rFonts w:ascii="Tahoma" w:hAnsi="Tahoma" w:cs="Tahoma"/>
                <w:noProof/>
                <w:sz w:val="20"/>
              </w:rPr>
              <w:t>Maßnahmen für den Spielbetrieb (Freundschafts- und Pflichtspiele)</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_Toc76640404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0AE243D3" w14:textId="12CC0068"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05" w:history="1">
            <w:r w:rsidR="00EB5CAF" w:rsidRPr="00EB5CAF">
              <w:rPr>
                <w:rStyle w:val="Hyperlink"/>
                <w:rFonts w:ascii="Tahoma" w:hAnsi="Tahoma" w:cs="Tahoma"/>
                <w:noProof/>
                <w:sz w:val="20"/>
              </w:rPr>
              <w:t>Grundsätze</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_Toc76640405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2550AB27" w14:textId="743421C9"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06" w:history="1">
            <w:r w:rsidR="00EB5CAF" w:rsidRPr="00EB5CAF">
              <w:rPr>
                <w:rStyle w:val="Hyperlink"/>
                <w:rFonts w:ascii="Tahoma" w:hAnsi="Tahoma" w:cs="Tahoma"/>
                <w:noProof/>
                <w:sz w:val="20"/>
              </w:rPr>
              <w:t>Abläufe/Organisation vor Ort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_Toc76640406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22C2C52C" w14:textId="24B81BCC"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07" w:history="1">
            <w:r w:rsidR="00EB5CAF" w:rsidRPr="00EB5CAF">
              <w:rPr>
                <w:rStyle w:val="Hyperlink"/>
                <w:rFonts w:ascii="Tahoma" w:hAnsi="Tahoma" w:cs="Tahoma"/>
                <w:noProof/>
                <w:sz w:val="20"/>
              </w:rPr>
              <w:t>Allgemein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_Toc76640407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2512DFD5" w14:textId="4D0CAEC1"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08" w:history="1">
            <w:r w:rsidR="00EB5CAF" w:rsidRPr="00EB5CAF">
              <w:rPr>
                <w:rStyle w:val="Hyperlink"/>
                <w:rFonts w:ascii="Tahoma" w:hAnsi="Tahoma" w:cs="Tahoma"/>
                <w:noProof/>
                <w:sz w:val="20"/>
              </w:rPr>
              <w:t>Anreise der Teams und Schiedsrichter zum Sportgelände</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_Toc76640408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10</w:t>
            </w:r>
            <w:r w:rsidR="00EB5CAF" w:rsidRPr="00EB5CAF">
              <w:rPr>
                <w:rFonts w:ascii="Tahoma" w:hAnsi="Tahoma" w:cs="Tahoma"/>
                <w:noProof/>
                <w:webHidden/>
                <w:sz w:val="20"/>
              </w:rPr>
              <w:fldChar w:fldCharType="end"/>
            </w:r>
          </w:hyperlink>
        </w:p>
        <w:p w14:paraId="6021C6B8" w14:textId="0C3930F2"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09" w:history="1">
            <w:r w:rsidR="00EB5CAF" w:rsidRPr="00EB5CAF">
              <w:rPr>
                <w:rStyle w:val="Hyperlink"/>
                <w:rFonts w:ascii="Tahoma" w:hAnsi="Tahoma" w:cs="Tahoma"/>
                <w:noProof/>
                <w:sz w:val="20"/>
              </w:rPr>
              <w:t>Kabinen (Teams &amp; Schiedsrichter)</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_Toc76640409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11</w:t>
            </w:r>
            <w:r w:rsidR="00EB5CAF" w:rsidRPr="00EB5CAF">
              <w:rPr>
                <w:rFonts w:ascii="Tahoma" w:hAnsi="Tahoma" w:cs="Tahoma"/>
                <w:noProof/>
                <w:webHidden/>
                <w:sz w:val="20"/>
              </w:rPr>
              <w:fldChar w:fldCharType="end"/>
            </w:r>
          </w:hyperlink>
        </w:p>
        <w:p w14:paraId="0AD1609B" w14:textId="0CD5DC4B"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0" w:history="1">
            <w:r w:rsidR="00EB5CAF" w:rsidRPr="00EB5CAF">
              <w:rPr>
                <w:rStyle w:val="Hyperlink"/>
                <w:rFonts w:ascii="Tahoma" w:hAnsi="Tahoma" w:cs="Tahoma"/>
                <w:noProof/>
                <w:sz w:val="20"/>
              </w:rPr>
              <w:t>Duschen/Sanitärbereich</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_Toc76640410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11</w:t>
            </w:r>
            <w:r w:rsidR="00EB5CAF" w:rsidRPr="00EB5CAF">
              <w:rPr>
                <w:rFonts w:ascii="Tahoma" w:hAnsi="Tahoma" w:cs="Tahoma"/>
                <w:noProof/>
                <w:webHidden/>
                <w:sz w:val="20"/>
              </w:rPr>
              <w:fldChar w:fldCharType="end"/>
            </w:r>
          </w:hyperlink>
        </w:p>
        <w:p w14:paraId="1D73D308" w14:textId="5095478A"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1" w:history="1">
            <w:r w:rsidR="00EB5CAF" w:rsidRPr="00EB5CAF">
              <w:rPr>
                <w:rStyle w:val="Hyperlink"/>
                <w:rFonts w:ascii="Tahoma" w:hAnsi="Tahoma" w:cs="Tahoma"/>
                <w:noProof/>
                <w:sz w:val="20"/>
              </w:rPr>
              <w:t>Spielbericht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_Toc76640411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12</w:t>
            </w:r>
            <w:r w:rsidR="00EB5CAF" w:rsidRPr="00EB5CAF">
              <w:rPr>
                <w:rFonts w:ascii="Tahoma" w:hAnsi="Tahoma" w:cs="Tahoma"/>
                <w:noProof/>
                <w:webHidden/>
                <w:sz w:val="20"/>
              </w:rPr>
              <w:fldChar w:fldCharType="end"/>
            </w:r>
          </w:hyperlink>
        </w:p>
        <w:p w14:paraId="7F73A0A3" w14:textId="6805DC5B"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2" w:history="1">
            <w:r w:rsidR="00EB5CAF" w:rsidRPr="00EB5CAF">
              <w:rPr>
                <w:rStyle w:val="Hyperlink"/>
                <w:rFonts w:ascii="Tahoma" w:hAnsi="Tahoma" w:cs="Tahoma"/>
                <w:noProof/>
                <w:sz w:val="20"/>
              </w:rPr>
              <w:t>Aufwärmen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_Toc76640412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12</w:t>
            </w:r>
            <w:r w:rsidR="00EB5CAF" w:rsidRPr="00EB5CAF">
              <w:rPr>
                <w:rFonts w:ascii="Tahoma" w:hAnsi="Tahoma" w:cs="Tahoma"/>
                <w:noProof/>
                <w:webHidden/>
                <w:sz w:val="20"/>
              </w:rPr>
              <w:fldChar w:fldCharType="end"/>
            </w:r>
          </w:hyperlink>
        </w:p>
        <w:p w14:paraId="11E6790A" w14:textId="0C09D358"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3" w:history="1">
            <w:r w:rsidR="00EB5CAF" w:rsidRPr="00EB5CAF">
              <w:rPr>
                <w:rStyle w:val="Hyperlink"/>
                <w:rFonts w:ascii="Tahoma" w:hAnsi="Tahoma" w:cs="Tahoma"/>
                <w:noProof/>
                <w:sz w:val="20"/>
              </w:rPr>
              <w:t>Ausrüstungs-Kontrolle</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_Toc76640413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12</w:t>
            </w:r>
            <w:r w:rsidR="00EB5CAF" w:rsidRPr="00EB5CAF">
              <w:rPr>
                <w:rFonts w:ascii="Tahoma" w:hAnsi="Tahoma" w:cs="Tahoma"/>
                <w:noProof/>
                <w:webHidden/>
                <w:sz w:val="20"/>
              </w:rPr>
              <w:fldChar w:fldCharType="end"/>
            </w:r>
          </w:hyperlink>
        </w:p>
        <w:p w14:paraId="51BE36CB" w14:textId="73C110CB"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4" w:history="1">
            <w:r w:rsidR="00EB5CAF" w:rsidRPr="00EB5CAF">
              <w:rPr>
                <w:rStyle w:val="Hyperlink"/>
                <w:rFonts w:ascii="Tahoma" w:hAnsi="Tahoma" w:cs="Tahoma"/>
                <w:noProof/>
                <w:sz w:val="20"/>
              </w:rPr>
              <w:t>Einlaufen der Teams</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_Toc76640414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12</w:t>
            </w:r>
            <w:r w:rsidR="00EB5CAF" w:rsidRPr="00EB5CAF">
              <w:rPr>
                <w:rFonts w:ascii="Tahoma" w:hAnsi="Tahoma" w:cs="Tahoma"/>
                <w:noProof/>
                <w:webHidden/>
                <w:sz w:val="20"/>
              </w:rPr>
              <w:fldChar w:fldCharType="end"/>
            </w:r>
          </w:hyperlink>
        </w:p>
        <w:p w14:paraId="0948F280" w14:textId="46E291D6"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5" w:history="1">
            <w:r w:rsidR="00EB5CAF" w:rsidRPr="00EB5CAF">
              <w:rPr>
                <w:rStyle w:val="Hyperlink"/>
                <w:rFonts w:ascii="Tahoma" w:hAnsi="Tahoma" w:cs="Tahoma"/>
                <w:noProof/>
                <w:sz w:val="20"/>
              </w:rPr>
              <w:t>Trainerbänke/Technische Zone</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_Toc76640415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12</w:t>
            </w:r>
            <w:r w:rsidR="00EB5CAF" w:rsidRPr="00EB5CAF">
              <w:rPr>
                <w:rFonts w:ascii="Tahoma" w:hAnsi="Tahoma" w:cs="Tahoma"/>
                <w:noProof/>
                <w:webHidden/>
                <w:sz w:val="20"/>
              </w:rPr>
              <w:fldChar w:fldCharType="end"/>
            </w:r>
          </w:hyperlink>
        </w:p>
        <w:p w14:paraId="4E8BC96D" w14:textId="16DBFB67"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6" w:history="1">
            <w:r w:rsidR="00EB5CAF" w:rsidRPr="00EB5CAF">
              <w:rPr>
                <w:rStyle w:val="Hyperlink"/>
                <w:rFonts w:ascii="Tahoma" w:hAnsi="Tahoma" w:cs="Tahoma"/>
                <w:noProof/>
                <w:sz w:val="20"/>
              </w:rPr>
              <w:t>Halbzeit</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_Toc76640416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13</w:t>
            </w:r>
            <w:r w:rsidR="00EB5CAF" w:rsidRPr="00EB5CAF">
              <w:rPr>
                <w:rFonts w:ascii="Tahoma" w:hAnsi="Tahoma" w:cs="Tahoma"/>
                <w:noProof/>
                <w:webHidden/>
                <w:sz w:val="20"/>
              </w:rPr>
              <w:fldChar w:fldCharType="end"/>
            </w:r>
          </w:hyperlink>
        </w:p>
        <w:p w14:paraId="63BB4BE3" w14:textId="2544284B" w:rsidR="00EB5CAF" w:rsidRPr="00EB5CAF" w:rsidRDefault="00E013D3">
          <w:pPr>
            <w:pStyle w:val="Verzeichnis2"/>
            <w:tabs>
              <w:tab w:val="right" w:leader="dot" w:pos="10060"/>
            </w:tabs>
            <w:rPr>
              <w:rFonts w:ascii="Tahoma" w:eastAsiaTheme="minorEastAsia" w:hAnsi="Tahoma" w:cs="Tahoma"/>
              <w:noProof/>
              <w:color w:val="auto"/>
              <w:sz w:val="20"/>
            </w:rPr>
          </w:pPr>
          <w:hyperlink w:anchor="_Toc76640417" w:history="1">
            <w:r w:rsidR="00EB5CAF" w:rsidRPr="00EB5CAF">
              <w:rPr>
                <w:rStyle w:val="Hyperlink"/>
                <w:rFonts w:ascii="Tahoma" w:hAnsi="Tahoma" w:cs="Tahoma"/>
                <w:noProof/>
                <w:sz w:val="20"/>
              </w:rPr>
              <w:t>Nach dem Spiel</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_Toc76640417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13</w:t>
            </w:r>
            <w:r w:rsidR="00EB5CAF" w:rsidRPr="00EB5CAF">
              <w:rPr>
                <w:rFonts w:ascii="Tahoma" w:hAnsi="Tahoma" w:cs="Tahoma"/>
                <w:noProof/>
                <w:webHidden/>
                <w:sz w:val="20"/>
              </w:rPr>
              <w:fldChar w:fldCharType="end"/>
            </w:r>
          </w:hyperlink>
        </w:p>
        <w:p w14:paraId="235B35E2" w14:textId="6C2E3A24"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18" w:history="1">
            <w:r w:rsidR="00EB5CAF" w:rsidRPr="00EB5CAF">
              <w:rPr>
                <w:rStyle w:val="Hyperlink"/>
                <w:rFonts w:ascii="Tahoma" w:hAnsi="Tahoma" w:cs="Tahoma"/>
                <w:noProof/>
                <w:sz w:val="20"/>
              </w:rPr>
              <w:t>Besonderheiten Vertragsspieler und bezahlte Trainer</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_Toc76640418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13</w:t>
            </w:r>
            <w:r w:rsidR="00EB5CAF" w:rsidRPr="00EB5CAF">
              <w:rPr>
                <w:rFonts w:ascii="Tahoma" w:hAnsi="Tahoma" w:cs="Tahoma"/>
                <w:noProof/>
                <w:webHidden/>
                <w:sz w:val="20"/>
              </w:rPr>
              <w:fldChar w:fldCharType="end"/>
            </w:r>
          </w:hyperlink>
        </w:p>
        <w:p w14:paraId="7D2EE096" w14:textId="0B71F420"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19" w:history="1">
            <w:r w:rsidR="00EB5CAF" w:rsidRPr="00EB5CAF">
              <w:rPr>
                <w:rStyle w:val="Hyperlink"/>
                <w:rFonts w:ascii="Tahoma" w:hAnsi="Tahoma" w:cs="Tahoma"/>
                <w:noProof/>
                <w:sz w:val="20"/>
              </w:rPr>
              <w:t>Hinweise zur Kontakterfassung und Zuschauer*innen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_Toc76640419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14</w:t>
            </w:r>
            <w:r w:rsidR="00EB5CAF" w:rsidRPr="00EB5CAF">
              <w:rPr>
                <w:rFonts w:ascii="Tahoma" w:hAnsi="Tahoma" w:cs="Tahoma"/>
                <w:noProof/>
                <w:webHidden/>
                <w:sz w:val="20"/>
              </w:rPr>
              <w:fldChar w:fldCharType="end"/>
            </w:r>
          </w:hyperlink>
        </w:p>
        <w:p w14:paraId="0A6AD142" w14:textId="199924CD"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20" w:history="1">
            <w:r w:rsidR="00EB5CAF" w:rsidRPr="00EB5CAF">
              <w:rPr>
                <w:rStyle w:val="Hyperlink"/>
                <w:rFonts w:ascii="Tahoma" w:hAnsi="Tahoma" w:cs="Tahoma"/>
                <w:noProof/>
                <w:sz w:val="20"/>
              </w:rPr>
              <w:t>Linksammlung</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_Toc76640420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16</w:t>
            </w:r>
            <w:r w:rsidR="00EB5CAF" w:rsidRPr="00EB5CAF">
              <w:rPr>
                <w:rFonts w:ascii="Tahoma" w:hAnsi="Tahoma" w:cs="Tahoma"/>
                <w:noProof/>
                <w:webHidden/>
                <w:sz w:val="20"/>
              </w:rPr>
              <w:fldChar w:fldCharType="end"/>
            </w:r>
          </w:hyperlink>
        </w:p>
        <w:p w14:paraId="3EEA80B5" w14:textId="766D0754" w:rsidR="00EB5CAF" w:rsidRPr="00EB5CAF" w:rsidRDefault="00E013D3">
          <w:pPr>
            <w:pStyle w:val="Verzeichnis1"/>
            <w:tabs>
              <w:tab w:val="right" w:leader="dot" w:pos="10060"/>
            </w:tabs>
            <w:rPr>
              <w:rFonts w:ascii="Tahoma" w:eastAsiaTheme="minorEastAsia" w:hAnsi="Tahoma" w:cs="Tahoma"/>
              <w:noProof/>
              <w:color w:val="auto"/>
              <w:sz w:val="20"/>
            </w:rPr>
          </w:pPr>
          <w:hyperlink w:anchor="_Toc76640421" w:history="1">
            <w:r w:rsidR="00EB5CAF" w:rsidRPr="00EB5CAF">
              <w:rPr>
                <w:rStyle w:val="Hyperlink"/>
                <w:rFonts w:ascii="Tahoma" w:hAnsi="Tahoma" w:cs="Tahoma"/>
                <w:noProof/>
                <w:sz w:val="20"/>
              </w:rPr>
              <w:t>Weitere Informationen</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_Toc76640421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17</w:t>
            </w:r>
            <w:r w:rsidR="00EB5CAF" w:rsidRPr="00EB5CAF">
              <w:rPr>
                <w:rFonts w:ascii="Tahoma" w:hAnsi="Tahoma" w:cs="Tahoma"/>
                <w:noProof/>
                <w:webHidden/>
                <w:sz w:val="20"/>
              </w:rPr>
              <w:fldChar w:fldCharType="end"/>
            </w:r>
          </w:hyperlink>
        </w:p>
        <w:p w14:paraId="45586E47" w14:textId="7288EA6E" w:rsidR="00EB5CAF" w:rsidRDefault="00E013D3">
          <w:pPr>
            <w:pStyle w:val="Verzeichnis1"/>
            <w:tabs>
              <w:tab w:val="right" w:leader="dot" w:pos="10060"/>
            </w:tabs>
            <w:rPr>
              <w:rFonts w:asciiTheme="minorHAnsi" w:eastAsiaTheme="minorEastAsia" w:hAnsiTheme="minorHAnsi" w:cstheme="minorBidi"/>
              <w:noProof/>
              <w:color w:val="auto"/>
            </w:rPr>
          </w:pPr>
          <w:hyperlink w:anchor="_Toc76640422" w:history="1">
            <w:r w:rsidR="00EB5CAF" w:rsidRPr="00EB5CAF">
              <w:rPr>
                <w:rStyle w:val="Hyperlink"/>
                <w:rFonts w:ascii="Tahoma" w:hAnsi="Tahoma" w:cs="Tahoma"/>
                <w:noProof/>
                <w:sz w:val="20"/>
              </w:rPr>
              <w:t>Rechtliches</w:t>
            </w:r>
            <w:r w:rsidR="00EB5CAF" w:rsidRPr="00EB5CAF">
              <w:rPr>
                <w:rFonts w:ascii="Tahoma" w:hAnsi="Tahoma" w:cs="Tahoma"/>
                <w:noProof/>
                <w:webHidden/>
                <w:sz w:val="20"/>
              </w:rPr>
              <w:tab/>
            </w:r>
            <w:r w:rsidR="00EB5CAF" w:rsidRPr="00EB5CAF">
              <w:rPr>
                <w:rFonts w:ascii="Tahoma" w:hAnsi="Tahoma" w:cs="Tahoma"/>
                <w:noProof/>
                <w:webHidden/>
                <w:sz w:val="20"/>
              </w:rPr>
              <w:fldChar w:fldCharType="begin"/>
            </w:r>
            <w:r w:rsidR="00EB5CAF" w:rsidRPr="00EB5CAF">
              <w:rPr>
                <w:rFonts w:ascii="Tahoma" w:hAnsi="Tahoma" w:cs="Tahoma"/>
                <w:noProof/>
                <w:webHidden/>
                <w:sz w:val="20"/>
              </w:rPr>
              <w:instrText xml:space="preserve"> PAGEREF _Toc76640422 \h </w:instrText>
            </w:r>
            <w:r w:rsidR="00EB5CAF" w:rsidRPr="00EB5CAF">
              <w:rPr>
                <w:rFonts w:ascii="Tahoma" w:hAnsi="Tahoma" w:cs="Tahoma"/>
                <w:noProof/>
                <w:webHidden/>
                <w:sz w:val="20"/>
              </w:rPr>
            </w:r>
            <w:r w:rsidR="00EB5CAF" w:rsidRPr="00EB5CAF">
              <w:rPr>
                <w:rFonts w:ascii="Tahoma" w:hAnsi="Tahoma" w:cs="Tahoma"/>
                <w:noProof/>
                <w:webHidden/>
                <w:sz w:val="20"/>
              </w:rPr>
              <w:fldChar w:fldCharType="separate"/>
            </w:r>
            <w:r w:rsidR="0027259E">
              <w:rPr>
                <w:rFonts w:ascii="Tahoma" w:hAnsi="Tahoma" w:cs="Tahoma"/>
                <w:noProof/>
                <w:webHidden/>
                <w:sz w:val="20"/>
              </w:rPr>
              <w:t>17</w:t>
            </w:r>
            <w:r w:rsidR="00EB5CAF" w:rsidRPr="00EB5CAF">
              <w:rPr>
                <w:rFonts w:ascii="Tahoma" w:hAnsi="Tahoma" w:cs="Tahoma"/>
                <w:noProof/>
                <w:webHidden/>
                <w:sz w:val="20"/>
              </w:rPr>
              <w:fldChar w:fldCharType="end"/>
            </w:r>
          </w:hyperlink>
        </w:p>
        <w:p w14:paraId="117AE2FB" w14:textId="3F417F35" w:rsidR="0027259E" w:rsidRDefault="00816D4E" w:rsidP="002B3A13">
          <w:pPr>
            <w:rPr>
              <w:rFonts w:ascii="Tahoma" w:hAnsi="Tahoma" w:cs="Tahoma"/>
              <w:b/>
              <w:bCs/>
              <w:sz w:val="20"/>
              <w:szCs w:val="20"/>
            </w:rPr>
          </w:pPr>
          <w:r w:rsidRPr="002B3A13">
            <w:rPr>
              <w:rFonts w:ascii="Tahoma" w:hAnsi="Tahoma" w:cs="Tahoma"/>
              <w:b/>
              <w:bCs/>
              <w:sz w:val="20"/>
              <w:szCs w:val="20"/>
            </w:rPr>
            <w:fldChar w:fldCharType="end"/>
          </w:r>
        </w:p>
      </w:sdtContent>
    </w:sdt>
    <w:p w14:paraId="4EB9E4A7" w14:textId="0435E325" w:rsidR="0027259E" w:rsidRDefault="0027259E" w:rsidP="0027259E">
      <w:pPr>
        <w:rPr>
          <w:rFonts w:ascii="Tahoma" w:hAnsi="Tahoma" w:cs="Tahoma"/>
          <w:sz w:val="20"/>
          <w:szCs w:val="20"/>
        </w:rPr>
      </w:pPr>
    </w:p>
    <w:p w14:paraId="2257B0B6" w14:textId="6DDA8077" w:rsidR="002326F7" w:rsidRPr="0027259E" w:rsidRDefault="0027259E" w:rsidP="0027259E">
      <w:pPr>
        <w:tabs>
          <w:tab w:val="left" w:pos="3210"/>
        </w:tabs>
        <w:rPr>
          <w:rFonts w:ascii="Tahoma" w:hAnsi="Tahoma" w:cs="Tahoma"/>
          <w:sz w:val="20"/>
          <w:szCs w:val="20"/>
        </w:rPr>
      </w:pPr>
      <w:r>
        <w:rPr>
          <w:rFonts w:ascii="Tahoma" w:hAnsi="Tahoma" w:cs="Tahoma"/>
          <w:sz w:val="20"/>
          <w:szCs w:val="20"/>
        </w:rPr>
        <w:tab/>
      </w:r>
      <w:r>
        <w:rPr>
          <w:rFonts w:ascii="Tahoma" w:hAnsi="Tahoma" w:cs="Tahoma"/>
          <w:sz w:val="20"/>
          <w:szCs w:val="20"/>
        </w:rPr>
        <w:tab/>
      </w:r>
    </w:p>
    <w:p w14:paraId="78B5AE80" w14:textId="5070C679" w:rsidR="009C3CC3" w:rsidRPr="00DC5092" w:rsidRDefault="008B6B8D" w:rsidP="00302064">
      <w:pPr>
        <w:pStyle w:val="berschrift1"/>
        <w:shd w:val="clear" w:color="auto" w:fill="FEFE00"/>
        <w:spacing w:after="140" w:line="240" w:lineRule="auto"/>
        <w:ind w:left="0" w:firstLine="0"/>
        <w:rPr>
          <w:rFonts w:cs="Tahoma"/>
          <w:szCs w:val="35"/>
        </w:rPr>
      </w:pPr>
      <w:bookmarkStart w:id="1" w:name="_Toc76640385"/>
      <w:r w:rsidRPr="00DC5092">
        <w:rPr>
          <w:rFonts w:cs="Tahoma"/>
          <w:szCs w:val="35"/>
        </w:rPr>
        <w:lastRenderedPageBreak/>
        <w:t>Vorbemerkung</w:t>
      </w:r>
      <w:bookmarkEnd w:id="1"/>
    </w:p>
    <w:p w14:paraId="31AD1B58" w14:textId="1F242920" w:rsidR="00564FD0" w:rsidRPr="00663E84" w:rsidRDefault="00755A5B" w:rsidP="00000731">
      <w:pPr>
        <w:spacing w:line="276" w:lineRule="auto"/>
        <w:rPr>
          <w:rFonts w:ascii="Tahoma" w:hAnsi="Tahoma" w:cs="Tahoma"/>
          <w:color w:val="auto"/>
        </w:rPr>
      </w:pPr>
      <w:r w:rsidRPr="00663E84">
        <w:rPr>
          <w:rFonts w:ascii="Tahoma" w:hAnsi="Tahoma" w:cs="Tahoma"/>
          <w:color w:val="auto"/>
        </w:rPr>
        <w:t>Am</w:t>
      </w:r>
      <w:r w:rsidR="0071526A" w:rsidRPr="00663E84">
        <w:rPr>
          <w:rFonts w:ascii="Tahoma" w:hAnsi="Tahoma" w:cs="Tahoma"/>
          <w:color w:val="auto"/>
        </w:rPr>
        <w:t xml:space="preserve"> </w:t>
      </w:r>
      <w:r w:rsidR="005256AE" w:rsidRPr="00663E84">
        <w:rPr>
          <w:rFonts w:ascii="Tahoma" w:hAnsi="Tahoma" w:cs="Tahoma"/>
          <w:color w:val="auto"/>
        </w:rPr>
        <w:t>30</w:t>
      </w:r>
      <w:r w:rsidR="007A039C" w:rsidRPr="00663E84">
        <w:rPr>
          <w:rFonts w:ascii="Tahoma" w:hAnsi="Tahoma" w:cs="Tahoma"/>
          <w:color w:val="auto"/>
        </w:rPr>
        <w:t>.</w:t>
      </w:r>
      <w:r w:rsidR="00F47A8D" w:rsidRPr="00663E84">
        <w:rPr>
          <w:rFonts w:ascii="Tahoma" w:hAnsi="Tahoma" w:cs="Tahoma"/>
          <w:color w:val="auto"/>
        </w:rPr>
        <w:t xml:space="preserve"> </w:t>
      </w:r>
      <w:r w:rsidR="00EC3A53" w:rsidRPr="00663E84">
        <w:rPr>
          <w:rFonts w:ascii="Tahoma" w:hAnsi="Tahoma" w:cs="Tahoma"/>
          <w:color w:val="auto"/>
        </w:rPr>
        <w:t>Juni</w:t>
      </w:r>
      <w:r w:rsidR="0071526A" w:rsidRPr="00663E84">
        <w:rPr>
          <w:rFonts w:ascii="Tahoma" w:hAnsi="Tahoma" w:cs="Tahoma"/>
          <w:color w:val="auto"/>
        </w:rPr>
        <w:t xml:space="preserve"> 2021</w:t>
      </w:r>
      <w:r w:rsidR="007A039C" w:rsidRPr="00663E84">
        <w:rPr>
          <w:rFonts w:ascii="Tahoma" w:hAnsi="Tahoma" w:cs="Tahoma"/>
          <w:color w:val="auto"/>
        </w:rPr>
        <w:t xml:space="preserve"> </w:t>
      </w:r>
      <w:r w:rsidR="008B6B8D" w:rsidRPr="00663E84">
        <w:rPr>
          <w:rFonts w:ascii="Tahoma" w:hAnsi="Tahoma" w:cs="Tahoma"/>
          <w:color w:val="auto"/>
        </w:rPr>
        <w:t xml:space="preserve">ist in Rheinland-Pfalz die </w:t>
      </w:r>
      <w:r w:rsidR="00FB45BF" w:rsidRPr="00663E84">
        <w:rPr>
          <w:rFonts w:ascii="Tahoma" w:hAnsi="Tahoma" w:cs="Tahoma"/>
          <w:color w:val="auto"/>
        </w:rPr>
        <w:t>2</w:t>
      </w:r>
      <w:r w:rsidR="005256AE" w:rsidRPr="00663E84">
        <w:rPr>
          <w:rFonts w:ascii="Tahoma" w:hAnsi="Tahoma" w:cs="Tahoma"/>
          <w:color w:val="auto"/>
        </w:rPr>
        <w:t>4</w:t>
      </w:r>
      <w:r w:rsidR="0071526A" w:rsidRPr="00663E84">
        <w:rPr>
          <w:rFonts w:ascii="Tahoma" w:hAnsi="Tahoma" w:cs="Tahoma"/>
          <w:color w:val="auto"/>
        </w:rPr>
        <w:t>.</w:t>
      </w:r>
      <w:r w:rsidR="007A039C" w:rsidRPr="00663E84">
        <w:rPr>
          <w:rFonts w:ascii="Tahoma" w:hAnsi="Tahoma" w:cs="Tahoma"/>
          <w:color w:val="auto"/>
        </w:rPr>
        <w:t xml:space="preserve"> </w:t>
      </w:r>
      <w:r w:rsidR="0071526A" w:rsidRPr="00663E84">
        <w:rPr>
          <w:rFonts w:ascii="Tahoma" w:hAnsi="Tahoma" w:cs="Tahoma"/>
          <w:color w:val="auto"/>
        </w:rPr>
        <w:t>Coro</w:t>
      </w:r>
      <w:r w:rsidR="00E20DB3" w:rsidRPr="00663E84">
        <w:rPr>
          <w:rFonts w:ascii="Tahoma" w:hAnsi="Tahoma" w:cs="Tahoma"/>
          <w:color w:val="auto"/>
        </w:rPr>
        <w:t xml:space="preserve">na-Bekämpfungsverordnung </w:t>
      </w:r>
      <w:r w:rsidRPr="00663E84">
        <w:rPr>
          <w:rFonts w:ascii="Tahoma" w:hAnsi="Tahoma" w:cs="Tahoma"/>
          <w:color w:val="auto"/>
        </w:rPr>
        <w:t>bekannt g</w:t>
      </w:r>
      <w:r w:rsidR="005256AE" w:rsidRPr="00663E84">
        <w:rPr>
          <w:rFonts w:ascii="Tahoma" w:hAnsi="Tahoma" w:cs="Tahoma"/>
          <w:color w:val="auto"/>
        </w:rPr>
        <w:t>egeben worden, welche zum 02.  Juli</w:t>
      </w:r>
      <w:r w:rsidR="00EB7DA7" w:rsidRPr="00663E84">
        <w:rPr>
          <w:rFonts w:ascii="Tahoma" w:hAnsi="Tahoma" w:cs="Tahoma"/>
          <w:color w:val="auto"/>
        </w:rPr>
        <w:t xml:space="preserve"> </w:t>
      </w:r>
      <w:r w:rsidRPr="00663E84">
        <w:rPr>
          <w:rFonts w:ascii="Tahoma" w:hAnsi="Tahoma" w:cs="Tahoma"/>
          <w:color w:val="auto"/>
        </w:rPr>
        <w:t xml:space="preserve">2021 </w:t>
      </w:r>
      <w:r w:rsidR="00E20DB3" w:rsidRPr="00663E84">
        <w:rPr>
          <w:rFonts w:ascii="Tahoma" w:hAnsi="Tahoma" w:cs="Tahoma"/>
          <w:color w:val="auto"/>
        </w:rPr>
        <w:t>in Kraf</w:t>
      </w:r>
      <w:r w:rsidR="00AC302E" w:rsidRPr="00663E84">
        <w:rPr>
          <w:rFonts w:ascii="Tahoma" w:hAnsi="Tahoma" w:cs="Tahoma"/>
          <w:color w:val="auto"/>
        </w:rPr>
        <w:t>t getreten ist</w:t>
      </w:r>
      <w:r w:rsidR="0071526A" w:rsidRPr="00663E84">
        <w:rPr>
          <w:rFonts w:ascii="Tahoma" w:hAnsi="Tahoma" w:cs="Tahoma"/>
          <w:color w:val="auto"/>
        </w:rPr>
        <w:t xml:space="preserve">. Diese sieht </w:t>
      </w:r>
      <w:r w:rsidR="00A143A3" w:rsidRPr="00663E84">
        <w:rPr>
          <w:rFonts w:ascii="Tahoma" w:hAnsi="Tahoma" w:cs="Tahoma"/>
          <w:color w:val="auto"/>
        </w:rPr>
        <w:t>weitere Lockerungen</w:t>
      </w:r>
      <w:r w:rsidR="00E20DB3" w:rsidRPr="00663E84">
        <w:rPr>
          <w:rFonts w:ascii="Tahoma" w:hAnsi="Tahoma" w:cs="Tahoma"/>
          <w:color w:val="auto"/>
        </w:rPr>
        <w:t xml:space="preserve"> für den Spo</w:t>
      </w:r>
      <w:r w:rsidR="005C509E" w:rsidRPr="00663E84">
        <w:rPr>
          <w:rFonts w:ascii="Tahoma" w:hAnsi="Tahoma" w:cs="Tahoma"/>
          <w:color w:val="auto"/>
        </w:rPr>
        <w:t>rt</w:t>
      </w:r>
      <w:r w:rsidR="001E49E8" w:rsidRPr="00663E84">
        <w:rPr>
          <w:rFonts w:ascii="Tahoma" w:hAnsi="Tahoma" w:cs="Tahoma"/>
          <w:color w:val="auto"/>
        </w:rPr>
        <w:t xml:space="preserve"> vor. </w:t>
      </w:r>
      <w:r w:rsidR="00AB04F7" w:rsidRPr="00663E84">
        <w:rPr>
          <w:rFonts w:ascii="Tahoma" w:hAnsi="Tahoma" w:cs="Tahoma"/>
          <w:b/>
          <w:color w:val="auto"/>
        </w:rPr>
        <w:t xml:space="preserve">Der </w:t>
      </w:r>
      <w:r w:rsidR="001E49E8" w:rsidRPr="00663E84">
        <w:rPr>
          <w:rFonts w:ascii="Tahoma" w:hAnsi="Tahoma" w:cs="Tahoma"/>
          <w:b/>
          <w:color w:val="auto"/>
        </w:rPr>
        <w:t xml:space="preserve">Trainings- und </w:t>
      </w:r>
      <w:r w:rsidR="00AB04F7" w:rsidRPr="00663E84">
        <w:rPr>
          <w:rFonts w:ascii="Tahoma" w:hAnsi="Tahoma" w:cs="Tahoma"/>
          <w:b/>
          <w:color w:val="auto"/>
        </w:rPr>
        <w:t>Wettkampf</w:t>
      </w:r>
      <w:r w:rsidR="00702511" w:rsidRPr="00663E84">
        <w:rPr>
          <w:rFonts w:ascii="Tahoma" w:hAnsi="Tahoma" w:cs="Tahoma"/>
          <w:b/>
          <w:color w:val="auto"/>
        </w:rPr>
        <w:t xml:space="preserve"> (Spielbetrieb)</w:t>
      </w:r>
      <w:r w:rsidR="000D07D6" w:rsidRPr="00663E84">
        <w:rPr>
          <w:rFonts w:ascii="Tahoma" w:hAnsi="Tahoma" w:cs="Tahoma"/>
          <w:b/>
          <w:color w:val="auto"/>
        </w:rPr>
        <w:t xml:space="preserve"> im </w:t>
      </w:r>
      <w:r w:rsidR="005C509E" w:rsidRPr="00663E84">
        <w:rPr>
          <w:rFonts w:ascii="Tahoma" w:hAnsi="Tahoma" w:cs="Tahoma"/>
          <w:b/>
          <w:color w:val="auto"/>
        </w:rPr>
        <w:t>Amateur- und Freizeitsport</w:t>
      </w:r>
      <w:r w:rsidR="00A80414" w:rsidRPr="00663E84">
        <w:rPr>
          <w:rFonts w:ascii="Tahoma" w:hAnsi="Tahoma" w:cs="Tahoma"/>
          <w:b/>
          <w:color w:val="auto"/>
        </w:rPr>
        <w:t xml:space="preserve"> </w:t>
      </w:r>
      <w:r w:rsidR="001E49E8" w:rsidRPr="00663E84">
        <w:rPr>
          <w:rFonts w:ascii="Tahoma" w:hAnsi="Tahoma" w:cs="Tahoma"/>
          <w:b/>
          <w:color w:val="auto"/>
        </w:rPr>
        <w:t>ist wieder unter Einhaltung bes</w:t>
      </w:r>
      <w:r w:rsidR="000324C6" w:rsidRPr="00663E84">
        <w:rPr>
          <w:rFonts w:ascii="Tahoma" w:hAnsi="Tahoma" w:cs="Tahoma"/>
          <w:b/>
          <w:color w:val="auto"/>
        </w:rPr>
        <w:t>timmter Voraussetzungen erlaubt.</w:t>
      </w:r>
      <w:r w:rsidR="001E49E8" w:rsidRPr="00663E84">
        <w:rPr>
          <w:rFonts w:ascii="Tahoma" w:hAnsi="Tahoma" w:cs="Tahoma"/>
          <w:b/>
          <w:color w:val="auto"/>
        </w:rPr>
        <w:t xml:space="preserve"> </w:t>
      </w:r>
    </w:p>
    <w:p w14:paraId="703BC979" w14:textId="77777777" w:rsidR="00564FD0" w:rsidRPr="00DC5092" w:rsidRDefault="00564FD0" w:rsidP="00000731">
      <w:pPr>
        <w:spacing w:line="276" w:lineRule="auto"/>
        <w:rPr>
          <w:rFonts w:ascii="Tahoma" w:hAnsi="Tahoma" w:cs="Tahoma"/>
          <w:color w:val="auto"/>
        </w:rPr>
      </w:pPr>
    </w:p>
    <w:p w14:paraId="3982961C" w14:textId="13BCFD1C" w:rsidR="0040652D" w:rsidRPr="00DC5092" w:rsidRDefault="0071526A" w:rsidP="00000731">
      <w:pPr>
        <w:spacing w:line="276" w:lineRule="auto"/>
        <w:rPr>
          <w:rFonts w:ascii="Tahoma" w:hAnsi="Tahoma" w:cs="Tahoma"/>
          <w:color w:val="auto"/>
        </w:rPr>
      </w:pPr>
      <w:r w:rsidRPr="00DC5092">
        <w:rPr>
          <w:rFonts w:ascii="Tahoma" w:hAnsi="Tahoma" w:cs="Tahoma"/>
          <w:color w:val="auto"/>
        </w:rPr>
        <w:t xml:space="preserve">Voraussetzung für die </w:t>
      </w:r>
      <w:r w:rsidR="00E20DB3" w:rsidRPr="00DC5092">
        <w:rPr>
          <w:rFonts w:ascii="Tahoma" w:hAnsi="Tahoma" w:cs="Tahoma"/>
          <w:color w:val="auto"/>
        </w:rPr>
        <w:t>Wi</w:t>
      </w:r>
      <w:r w:rsidRPr="00DC5092">
        <w:rPr>
          <w:rFonts w:ascii="Tahoma" w:hAnsi="Tahoma" w:cs="Tahoma"/>
          <w:color w:val="auto"/>
        </w:rPr>
        <w:t>ed</w:t>
      </w:r>
      <w:r w:rsidR="00344C66" w:rsidRPr="00DC5092">
        <w:rPr>
          <w:rFonts w:ascii="Tahoma" w:hAnsi="Tahoma" w:cs="Tahoma"/>
          <w:color w:val="auto"/>
        </w:rPr>
        <w:t>eraufnahme des Trainings- und Wettkampfbetriebes</w:t>
      </w:r>
      <w:r w:rsidR="008E7DB7" w:rsidRPr="00DC5092">
        <w:rPr>
          <w:rFonts w:ascii="Tahoma" w:hAnsi="Tahoma" w:cs="Tahoma"/>
          <w:color w:val="auto"/>
        </w:rPr>
        <w:t xml:space="preserve"> </w:t>
      </w:r>
      <w:r w:rsidR="008B6B8D" w:rsidRPr="00DC5092">
        <w:rPr>
          <w:rFonts w:ascii="Tahoma" w:hAnsi="Tahoma" w:cs="Tahoma"/>
          <w:color w:val="auto"/>
        </w:rPr>
        <w:t xml:space="preserve">ist die </w:t>
      </w:r>
      <w:r w:rsidR="008B6B8D" w:rsidRPr="00DC5092">
        <w:rPr>
          <w:rFonts w:ascii="Tahoma" w:hAnsi="Tahoma" w:cs="Tahoma"/>
          <w:b/>
          <w:color w:val="auto"/>
        </w:rPr>
        <w:t>Erstellung</w:t>
      </w:r>
      <w:r w:rsidR="003A6B35" w:rsidRPr="00DC5092">
        <w:rPr>
          <w:rFonts w:ascii="Tahoma" w:hAnsi="Tahoma" w:cs="Tahoma"/>
          <w:b/>
          <w:color w:val="auto"/>
        </w:rPr>
        <w:t xml:space="preserve"> und Einhaltung</w:t>
      </w:r>
      <w:r w:rsidR="008B6B8D" w:rsidRPr="00DC5092">
        <w:rPr>
          <w:rFonts w:ascii="Tahoma" w:hAnsi="Tahoma" w:cs="Tahoma"/>
          <w:b/>
          <w:color w:val="auto"/>
        </w:rPr>
        <w:t xml:space="preserve"> eines </w:t>
      </w:r>
      <w:r w:rsidR="009256CE" w:rsidRPr="00DC5092">
        <w:rPr>
          <w:rFonts w:ascii="Tahoma" w:hAnsi="Tahoma" w:cs="Tahoma"/>
          <w:b/>
          <w:color w:val="auto"/>
        </w:rPr>
        <w:t>umfassenden Vereins-</w:t>
      </w:r>
      <w:r w:rsidR="008B6B8D" w:rsidRPr="00DC5092">
        <w:rPr>
          <w:rFonts w:ascii="Tahoma" w:hAnsi="Tahoma" w:cs="Tahoma"/>
          <w:b/>
          <w:color w:val="auto"/>
        </w:rPr>
        <w:t>Hygienekonzepts.</w:t>
      </w:r>
      <w:r w:rsidR="008B6B8D" w:rsidRPr="00DC5092">
        <w:rPr>
          <w:rFonts w:ascii="Tahoma" w:hAnsi="Tahoma" w:cs="Tahoma"/>
          <w:color w:val="auto"/>
        </w:rPr>
        <w:t xml:space="preserve"> Das Ihnen vorliegende Hygienekonzept </w:t>
      </w:r>
      <w:r w:rsidR="009256CE" w:rsidRPr="00DC5092">
        <w:rPr>
          <w:rFonts w:ascii="Tahoma" w:hAnsi="Tahoma" w:cs="Tahoma"/>
          <w:color w:val="auto"/>
        </w:rPr>
        <w:t xml:space="preserve">bietet </w:t>
      </w:r>
      <w:r w:rsidR="00F47A8D" w:rsidRPr="00DC5092">
        <w:rPr>
          <w:rFonts w:ascii="Tahoma" w:hAnsi="Tahoma" w:cs="Tahoma"/>
          <w:color w:val="auto"/>
        </w:rPr>
        <w:t>den</w:t>
      </w:r>
      <w:r w:rsidR="009256CE" w:rsidRPr="00DC5092">
        <w:rPr>
          <w:rFonts w:ascii="Tahoma" w:hAnsi="Tahoma" w:cs="Tahoma"/>
          <w:color w:val="auto"/>
        </w:rPr>
        <w:t xml:space="preserve"> Vereine</w:t>
      </w:r>
      <w:r w:rsidR="00F47A8D" w:rsidRPr="00DC5092">
        <w:rPr>
          <w:rFonts w:ascii="Tahoma" w:hAnsi="Tahoma" w:cs="Tahoma"/>
          <w:color w:val="auto"/>
        </w:rPr>
        <w:t>n</w:t>
      </w:r>
      <w:r w:rsidR="0040652D" w:rsidRPr="00DC5092">
        <w:rPr>
          <w:rFonts w:ascii="Tahoma" w:hAnsi="Tahoma" w:cs="Tahoma"/>
          <w:color w:val="auto"/>
        </w:rPr>
        <w:t xml:space="preserve"> </w:t>
      </w:r>
      <w:r w:rsidR="009256CE" w:rsidRPr="00DC5092">
        <w:rPr>
          <w:rFonts w:ascii="Tahoma" w:hAnsi="Tahoma" w:cs="Tahoma"/>
          <w:color w:val="auto"/>
        </w:rPr>
        <w:t xml:space="preserve">eine ausführliche Grundlage zur </w:t>
      </w:r>
      <w:r w:rsidR="00370C7B" w:rsidRPr="00DC5092">
        <w:rPr>
          <w:rFonts w:ascii="Tahoma" w:hAnsi="Tahoma" w:cs="Tahoma"/>
          <w:color w:val="auto"/>
        </w:rPr>
        <w:t>Erstellung</w:t>
      </w:r>
      <w:r w:rsidR="007073A2" w:rsidRPr="00DC5092">
        <w:rPr>
          <w:rFonts w:ascii="Tahoma" w:hAnsi="Tahoma" w:cs="Tahoma"/>
          <w:color w:val="auto"/>
        </w:rPr>
        <w:t>/Anpassung</w:t>
      </w:r>
      <w:r w:rsidR="00370C7B" w:rsidRPr="00DC5092">
        <w:rPr>
          <w:rFonts w:ascii="Tahoma" w:hAnsi="Tahoma" w:cs="Tahoma"/>
          <w:color w:val="auto"/>
        </w:rPr>
        <w:t xml:space="preserve"> eines eigenen Konzepts</w:t>
      </w:r>
      <w:r w:rsidR="009256CE" w:rsidRPr="00DC5092">
        <w:rPr>
          <w:rFonts w:ascii="Tahoma" w:hAnsi="Tahoma" w:cs="Tahoma"/>
          <w:color w:val="auto"/>
        </w:rPr>
        <w:t>.</w:t>
      </w:r>
    </w:p>
    <w:p w14:paraId="719D0EA6" w14:textId="3B1FE322" w:rsidR="008B6B8D" w:rsidRPr="00DC5092" w:rsidRDefault="008B6B8D" w:rsidP="008B6B8D">
      <w:pPr>
        <w:rPr>
          <w:rFonts w:ascii="Tahoma" w:hAnsi="Tahoma" w:cs="Tahoma"/>
        </w:rPr>
      </w:pPr>
    </w:p>
    <w:p w14:paraId="343F3A8B" w14:textId="77777777" w:rsidR="009C3CC3" w:rsidRPr="00DC5092" w:rsidRDefault="009C3CC3" w:rsidP="008B6B8D">
      <w:pPr>
        <w:rPr>
          <w:rFonts w:ascii="Tahoma" w:hAnsi="Tahoma" w:cs="Tahoma"/>
        </w:rPr>
      </w:pPr>
    </w:p>
    <w:p w14:paraId="6CF453B1" w14:textId="66387DB9" w:rsidR="009C3CC3" w:rsidRPr="00DC5092" w:rsidRDefault="000376C6" w:rsidP="00302064">
      <w:pPr>
        <w:pStyle w:val="berschrift1"/>
        <w:shd w:val="clear" w:color="auto" w:fill="FEFE00"/>
        <w:spacing w:after="140" w:line="240" w:lineRule="auto"/>
        <w:ind w:left="-4"/>
        <w:rPr>
          <w:rFonts w:cs="Tahoma"/>
        </w:rPr>
      </w:pPr>
      <w:bookmarkStart w:id="2" w:name="_Toc76640386"/>
      <w:r w:rsidRPr="00DC5092">
        <w:rPr>
          <w:rFonts w:cs="Tahoma"/>
        </w:rPr>
        <w:t>Allgemeine Grundsätze</w:t>
      </w:r>
      <w:bookmarkEnd w:id="2"/>
      <w:r w:rsidRPr="00DC5092">
        <w:rPr>
          <w:rFonts w:cs="Tahoma"/>
        </w:rPr>
        <w:t xml:space="preserve"> </w:t>
      </w:r>
    </w:p>
    <w:p w14:paraId="2E25294B" w14:textId="001B6245" w:rsidR="006843AA" w:rsidRPr="00DC5092" w:rsidRDefault="000376C6" w:rsidP="00B674DC">
      <w:pPr>
        <w:spacing w:after="167" w:line="276" w:lineRule="auto"/>
        <w:ind w:left="11" w:right="0"/>
        <w:rPr>
          <w:rFonts w:ascii="Tahoma" w:hAnsi="Tahoma" w:cs="Tahoma"/>
        </w:rPr>
      </w:pPr>
      <w:r w:rsidRPr="00DC5092">
        <w:rPr>
          <w:rFonts w:ascii="Tahoma" w:hAnsi="Tahoma" w:cs="Tahoma"/>
          <w:b/>
        </w:rPr>
        <w:t>Der Schutz der Gesundheit steht über allem</w:t>
      </w:r>
      <w:r w:rsidRPr="00DC5092">
        <w:rPr>
          <w:rFonts w:ascii="Tahoma" w:hAnsi="Tahoma" w:cs="Tahoma"/>
        </w:rPr>
        <w:t xml:space="preserve"> und die </w:t>
      </w:r>
      <w:r w:rsidRPr="00DC5092">
        <w:rPr>
          <w:rFonts w:ascii="Tahoma" w:hAnsi="Tahoma" w:cs="Tahoma"/>
          <w:b/>
        </w:rPr>
        <w:t>behördlichen Verordnungen sind immer vorrangig</w:t>
      </w:r>
      <w:r w:rsidRPr="00DC5092">
        <w:rPr>
          <w:rFonts w:ascii="Tahoma" w:hAnsi="Tahoma" w:cs="Tahoma"/>
        </w:rPr>
        <w:t xml:space="preserve"> zu betrachten. An sie muss sich der Sport und damit jeder Verein</w:t>
      </w:r>
      <w:r w:rsidR="00002008" w:rsidRPr="00DC5092">
        <w:rPr>
          <w:rFonts w:ascii="Tahoma" w:hAnsi="Tahoma" w:cs="Tahoma"/>
        </w:rPr>
        <w:t xml:space="preserve"> und alle Spieler</w:t>
      </w:r>
      <w:r w:rsidR="009A1009" w:rsidRPr="00DC5092">
        <w:rPr>
          <w:rFonts w:ascii="Tahoma" w:hAnsi="Tahoma" w:cs="Tahoma"/>
        </w:rPr>
        <w:t>*innen</w:t>
      </w:r>
      <w:r w:rsidRPr="00DC5092">
        <w:rPr>
          <w:rFonts w:ascii="Tahoma" w:hAnsi="Tahoma" w:cs="Tahoma"/>
        </w:rPr>
        <w:t xml:space="preserve"> streng halten.  </w:t>
      </w:r>
    </w:p>
    <w:p w14:paraId="62ADDEA3" w14:textId="73ECADDD" w:rsidR="006843AA" w:rsidRPr="00DC5092" w:rsidRDefault="000376C6" w:rsidP="00B674DC">
      <w:pPr>
        <w:spacing w:after="167" w:line="276" w:lineRule="auto"/>
        <w:ind w:left="11" w:right="0"/>
        <w:rPr>
          <w:rFonts w:ascii="Tahoma" w:hAnsi="Tahoma" w:cs="Tahoma"/>
        </w:rPr>
      </w:pPr>
      <w:r w:rsidRPr="00DC5092">
        <w:rPr>
          <w:rFonts w:ascii="Tahoma" w:hAnsi="Tahoma" w:cs="Tahoma"/>
        </w:rPr>
        <w:t>Unter Beachtung der lokalen Gegebenheiten und</w:t>
      </w:r>
      <w:r w:rsidR="006316DC" w:rsidRPr="00DC5092">
        <w:rPr>
          <w:rFonts w:ascii="Tahoma" w:hAnsi="Tahoma" w:cs="Tahoma"/>
        </w:rPr>
        <w:t xml:space="preserve"> Strukturen gilt es für Vereine</w:t>
      </w:r>
      <w:r w:rsidR="005C509E" w:rsidRPr="00DC5092">
        <w:rPr>
          <w:rFonts w:ascii="Tahoma" w:hAnsi="Tahoma" w:cs="Tahoma"/>
        </w:rPr>
        <w:t>,</w:t>
      </w:r>
      <w:r w:rsidRPr="00DC5092">
        <w:rPr>
          <w:rFonts w:ascii="Tahoma" w:hAnsi="Tahoma" w:cs="Tahoma"/>
        </w:rPr>
        <w:t xml:space="preserve"> individuelle Lösungen zu finden und umzusetzen. </w:t>
      </w:r>
      <w:r w:rsidRPr="00DC5092">
        <w:rPr>
          <w:rFonts w:ascii="Tahoma" w:hAnsi="Tahoma" w:cs="Tahoma"/>
          <w:b/>
        </w:rPr>
        <w:t>Es muss sicherge</w:t>
      </w:r>
      <w:r w:rsidR="00161F47" w:rsidRPr="00DC5092">
        <w:rPr>
          <w:rFonts w:ascii="Tahoma" w:hAnsi="Tahoma" w:cs="Tahoma"/>
          <w:b/>
        </w:rPr>
        <w:t>stellt</w:t>
      </w:r>
      <w:r w:rsidR="00323F94" w:rsidRPr="00DC5092">
        <w:rPr>
          <w:rFonts w:ascii="Tahoma" w:hAnsi="Tahoma" w:cs="Tahoma"/>
          <w:b/>
        </w:rPr>
        <w:t xml:space="preserve"> sein, dass der Trainings- und W</w:t>
      </w:r>
      <w:r w:rsidR="00217AF1" w:rsidRPr="00DC5092">
        <w:rPr>
          <w:rFonts w:ascii="Tahoma" w:hAnsi="Tahoma" w:cs="Tahoma"/>
          <w:b/>
        </w:rPr>
        <w:t>ettk</w:t>
      </w:r>
      <w:r w:rsidR="00323F94" w:rsidRPr="00DC5092">
        <w:rPr>
          <w:rFonts w:ascii="Tahoma" w:hAnsi="Tahoma" w:cs="Tahoma"/>
          <w:b/>
        </w:rPr>
        <w:t>a</w:t>
      </w:r>
      <w:r w:rsidR="00217AF1" w:rsidRPr="00DC5092">
        <w:rPr>
          <w:rFonts w:ascii="Tahoma" w:hAnsi="Tahoma" w:cs="Tahoma"/>
          <w:b/>
        </w:rPr>
        <w:t>m</w:t>
      </w:r>
      <w:r w:rsidR="00323F94" w:rsidRPr="00DC5092">
        <w:rPr>
          <w:rFonts w:ascii="Tahoma" w:hAnsi="Tahoma" w:cs="Tahoma"/>
          <w:b/>
        </w:rPr>
        <w:t>pfbetrieb</w:t>
      </w:r>
      <w:r w:rsidRPr="00DC5092">
        <w:rPr>
          <w:rFonts w:ascii="Tahoma" w:hAnsi="Tahoma" w:cs="Tahoma"/>
          <w:b/>
        </w:rPr>
        <w:t xml:space="preserve"> in der jeweiligen Kommune behördlich gestattet ist. </w:t>
      </w:r>
    </w:p>
    <w:p w14:paraId="7D68F720" w14:textId="67D1E318" w:rsidR="00BF2518" w:rsidRPr="00DC5092" w:rsidRDefault="000E0827" w:rsidP="00B674DC">
      <w:pPr>
        <w:spacing w:line="276" w:lineRule="auto"/>
        <w:ind w:left="11" w:right="0"/>
        <w:rPr>
          <w:rFonts w:ascii="Tahoma" w:hAnsi="Tahoma" w:cs="Tahoma"/>
        </w:rPr>
      </w:pPr>
      <w:r w:rsidRPr="00DC5092">
        <w:rPr>
          <w:rFonts w:ascii="Tahoma" w:hAnsi="Tahoma" w:cs="Tahoma"/>
        </w:rPr>
        <w:t>Alle</w:t>
      </w:r>
      <w:r w:rsidR="000376C6" w:rsidRPr="00DC5092">
        <w:rPr>
          <w:rFonts w:ascii="Tahoma" w:hAnsi="Tahoma" w:cs="Tahoma"/>
        </w:rPr>
        <w:t xml:space="preserve"> Spieler</w:t>
      </w:r>
      <w:r w:rsidRPr="00DC5092">
        <w:rPr>
          <w:rFonts w:ascii="Tahoma" w:hAnsi="Tahoma" w:cs="Tahoma"/>
        </w:rPr>
        <w:t>*innen</w:t>
      </w:r>
      <w:r w:rsidR="00DD7C0B" w:rsidRPr="00DC5092">
        <w:rPr>
          <w:rFonts w:ascii="Tahoma" w:hAnsi="Tahoma" w:cs="Tahoma"/>
        </w:rPr>
        <w:t>, welche am Training</w:t>
      </w:r>
      <w:r w:rsidR="002A1DBF" w:rsidRPr="00DC5092">
        <w:rPr>
          <w:rFonts w:ascii="Tahoma" w:hAnsi="Tahoma" w:cs="Tahoma"/>
        </w:rPr>
        <w:t xml:space="preserve"> und Wettkampf</w:t>
      </w:r>
      <w:r w:rsidR="00DD7C0B" w:rsidRPr="00DC5092">
        <w:rPr>
          <w:rFonts w:ascii="Tahoma" w:hAnsi="Tahoma" w:cs="Tahoma"/>
        </w:rPr>
        <w:t xml:space="preserve"> teilnehmen, müssen</w:t>
      </w:r>
      <w:r w:rsidR="000376C6" w:rsidRPr="00DC5092">
        <w:rPr>
          <w:rFonts w:ascii="Tahoma" w:hAnsi="Tahoma" w:cs="Tahoma"/>
        </w:rPr>
        <w:t xml:space="preserve"> die aktuelle Fassung des Hygienekonzep</w:t>
      </w:r>
      <w:r w:rsidR="000B2EF9" w:rsidRPr="00DC5092">
        <w:rPr>
          <w:rFonts w:ascii="Tahoma" w:hAnsi="Tahoma" w:cs="Tahoma"/>
        </w:rPr>
        <w:t xml:space="preserve">ts kennen und sich strikt </w:t>
      </w:r>
      <w:proofErr w:type="gramStart"/>
      <w:r w:rsidR="000B2EF9" w:rsidRPr="00DC5092">
        <w:rPr>
          <w:rFonts w:ascii="Tahoma" w:hAnsi="Tahoma" w:cs="Tahoma"/>
        </w:rPr>
        <w:t>daran</w:t>
      </w:r>
      <w:r w:rsidR="003A2A26" w:rsidRPr="00DC5092">
        <w:rPr>
          <w:rFonts w:ascii="Tahoma" w:hAnsi="Tahoma" w:cs="Tahoma"/>
        </w:rPr>
        <w:t xml:space="preserve"> </w:t>
      </w:r>
      <w:r w:rsidR="000376C6" w:rsidRPr="00DC5092">
        <w:rPr>
          <w:rFonts w:ascii="Tahoma" w:hAnsi="Tahoma" w:cs="Tahoma"/>
        </w:rPr>
        <w:t>halten</w:t>
      </w:r>
      <w:proofErr w:type="gramEnd"/>
      <w:r w:rsidR="000376C6" w:rsidRPr="00DC5092">
        <w:rPr>
          <w:rFonts w:ascii="Tahoma" w:hAnsi="Tahoma" w:cs="Tahoma"/>
        </w:rPr>
        <w:t>. Die Teilnahme am Training</w:t>
      </w:r>
      <w:r w:rsidR="007D218D" w:rsidRPr="00DC5092">
        <w:rPr>
          <w:rFonts w:ascii="Tahoma" w:hAnsi="Tahoma" w:cs="Tahoma"/>
        </w:rPr>
        <w:t xml:space="preserve"> und Wettkampf</w:t>
      </w:r>
      <w:r w:rsidR="00507705" w:rsidRPr="00DC5092">
        <w:rPr>
          <w:rFonts w:ascii="Tahoma" w:hAnsi="Tahoma" w:cs="Tahoma"/>
        </w:rPr>
        <w:t xml:space="preserve"> ist grundsätzlich freiwillig. </w:t>
      </w:r>
      <w:r w:rsidR="00F40C64" w:rsidRPr="00DC5092">
        <w:rPr>
          <w:rFonts w:ascii="Tahoma" w:hAnsi="Tahoma" w:cs="Tahoma"/>
        </w:rPr>
        <w:t>Wir empfehlen</w:t>
      </w:r>
      <w:r w:rsidR="00DD7C0B" w:rsidRPr="00DC5092">
        <w:rPr>
          <w:rFonts w:ascii="Tahoma" w:hAnsi="Tahoma" w:cs="Tahoma"/>
        </w:rPr>
        <w:t>,</w:t>
      </w:r>
      <w:r w:rsidR="00F40C64" w:rsidRPr="00DC5092">
        <w:rPr>
          <w:rFonts w:ascii="Tahoma" w:hAnsi="Tahoma" w:cs="Tahoma"/>
        </w:rPr>
        <w:t xml:space="preserve"> </w:t>
      </w:r>
      <w:r w:rsidR="00C35E58" w:rsidRPr="00DC5092">
        <w:rPr>
          <w:rFonts w:ascii="Tahoma" w:hAnsi="Tahoma" w:cs="Tahoma"/>
        </w:rPr>
        <w:t>a</w:t>
      </w:r>
      <w:r w:rsidR="00916056" w:rsidRPr="00DC5092">
        <w:rPr>
          <w:rFonts w:ascii="Tahoma" w:hAnsi="Tahoma" w:cs="Tahoma"/>
        </w:rPr>
        <w:t xml:space="preserve">lle Trainingseinheiten </w:t>
      </w:r>
      <w:r w:rsidR="00D8366C" w:rsidRPr="00DC5092">
        <w:rPr>
          <w:rFonts w:ascii="Tahoma" w:hAnsi="Tahoma" w:cs="Tahoma"/>
        </w:rPr>
        <w:t xml:space="preserve">ausschließlich im Freien und auf </w:t>
      </w:r>
      <w:r w:rsidR="00F40C64" w:rsidRPr="00DC5092">
        <w:rPr>
          <w:rFonts w:ascii="Tahoma" w:hAnsi="Tahoma" w:cs="Tahoma"/>
        </w:rPr>
        <w:t xml:space="preserve">allen öffentlichen und privaten </w:t>
      </w:r>
      <w:r w:rsidR="00D8366C" w:rsidRPr="00DC5092">
        <w:rPr>
          <w:rFonts w:ascii="Tahoma" w:hAnsi="Tahoma" w:cs="Tahoma"/>
        </w:rPr>
        <w:t xml:space="preserve">ungedeckten </w:t>
      </w:r>
      <w:r w:rsidR="00601D5C" w:rsidRPr="00DC5092">
        <w:rPr>
          <w:rFonts w:ascii="Tahoma" w:hAnsi="Tahoma" w:cs="Tahoma"/>
        </w:rPr>
        <w:t>(nicht überdachten</w:t>
      </w:r>
      <w:r w:rsidR="00F40C64" w:rsidRPr="00DC5092">
        <w:rPr>
          <w:rFonts w:ascii="Tahoma" w:hAnsi="Tahoma" w:cs="Tahoma"/>
        </w:rPr>
        <w:t>) Sportanlagen durchzuführen</w:t>
      </w:r>
      <w:r w:rsidR="000A1BD8" w:rsidRPr="00DC5092">
        <w:rPr>
          <w:rFonts w:ascii="Tahoma" w:hAnsi="Tahoma" w:cs="Tahoma"/>
        </w:rPr>
        <w:t>.</w:t>
      </w:r>
    </w:p>
    <w:p w14:paraId="6108A883" w14:textId="329C7BB1" w:rsidR="00AC1CF4" w:rsidRPr="00DC5092" w:rsidRDefault="00AC1CF4" w:rsidP="009C4F95">
      <w:pPr>
        <w:spacing w:line="276" w:lineRule="auto"/>
        <w:ind w:left="0" w:right="0" w:firstLine="0"/>
        <w:rPr>
          <w:rFonts w:ascii="Tahoma" w:hAnsi="Tahoma" w:cs="Tahoma"/>
        </w:rPr>
      </w:pPr>
    </w:p>
    <w:p w14:paraId="3841FBE2" w14:textId="77777777" w:rsidR="00682055" w:rsidRPr="00DC5092" w:rsidRDefault="00682055" w:rsidP="009C4F95">
      <w:pPr>
        <w:spacing w:line="276" w:lineRule="auto"/>
        <w:ind w:left="0" w:right="0" w:firstLine="0"/>
        <w:rPr>
          <w:rFonts w:ascii="Tahoma" w:hAnsi="Tahoma" w:cs="Tahoma"/>
        </w:rPr>
      </w:pPr>
    </w:p>
    <w:p w14:paraId="25489166" w14:textId="5C6A486B" w:rsidR="00392285" w:rsidRPr="00DC5092" w:rsidRDefault="00CA2576" w:rsidP="000C639E">
      <w:pPr>
        <w:pStyle w:val="berschrift1"/>
        <w:shd w:val="clear" w:color="auto" w:fill="FEFE00"/>
        <w:spacing w:after="140" w:line="240" w:lineRule="auto"/>
        <w:ind w:left="-4"/>
        <w:rPr>
          <w:rFonts w:cs="Tahoma"/>
        </w:rPr>
      </w:pPr>
      <w:bookmarkStart w:id="3" w:name="_Toc76640387"/>
      <w:r w:rsidRPr="00DC5092">
        <w:rPr>
          <w:rFonts w:cs="Tahoma"/>
        </w:rPr>
        <w:t>Sportausübung im Amateur- und Freizeitsport</w:t>
      </w:r>
      <w:bookmarkEnd w:id="3"/>
    </w:p>
    <w:p w14:paraId="4ADB0BF2" w14:textId="5CE2591F" w:rsidR="006C282B" w:rsidRPr="00DC5092" w:rsidRDefault="006C282B" w:rsidP="006C282B">
      <w:pPr>
        <w:ind w:left="0" w:firstLine="0"/>
        <w:rPr>
          <w:rFonts w:ascii="Tahoma" w:hAnsi="Tahoma" w:cs="Tahoma"/>
        </w:rPr>
      </w:pPr>
    </w:p>
    <w:p w14:paraId="67A8FED1" w14:textId="3B6026F6" w:rsidR="008D6E2F" w:rsidRPr="00DC5092" w:rsidRDefault="002370D0" w:rsidP="00682055">
      <w:pPr>
        <w:pStyle w:val="berschrift2"/>
        <w:rPr>
          <w:rFonts w:cs="Tahoma"/>
        </w:rPr>
      </w:pPr>
      <w:bookmarkStart w:id="4" w:name="_Toc76640388"/>
      <w:r w:rsidRPr="00DC5092">
        <w:rPr>
          <w:rFonts w:cs="Tahoma"/>
        </w:rPr>
        <w:t>Training und Wettkampf im Amateur- und Freizeitsport sind unter folgenden Maßgaben zulässig:</w:t>
      </w:r>
      <w:bookmarkEnd w:id="4"/>
    </w:p>
    <w:p w14:paraId="7CA2812D" w14:textId="77777777" w:rsidR="002958E3" w:rsidRPr="00DC5092" w:rsidRDefault="002958E3" w:rsidP="008D6E2F">
      <w:pPr>
        <w:spacing w:after="119" w:line="259" w:lineRule="auto"/>
        <w:ind w:left="0" w:right="0" w:firstLine="0"/>
        <w:rPr>
          <w:rFonts w:ascii="Tahoma" w:hAnsi="Tahoma" w:cs="Tahoma"/>
        </w:rPr>
      </w:pPr>
    </w:p>
    <w:p w14:paraId="1FEF5D60" w14:textId="1D2B31FB" w:rsidR="00304EA2" w:rsidRDefault="00DC666B" w:rsidP="003C148D">
      <w:pPr>
        <w:pStyle w:val="Listenabsatz"/>
        <w:numPr>
          <w:ilvl w:val="0"/>
          <w:numId w:val="4"/>
        </w:numPr>
        <w:rPr>
          <w:rFonts w:ascii="Tahoma" w:hAnsi="Tahoma" w:cs="Tahoma"/>
        </w:rPr>
      </w:pPr>
      <w:r>
        <w:rPr>
          <w:rFonts w:ascii="Tahoma" w:hAnsi="Tahoma" w:cs="Tahoma"/>
        </w:rPr>
        <w:t>Mit Kontakt im</w:t>
      </w:r>
      <w:r w:rsidR="00BB5346" w:rsidRPr="00BB5346">
        <w:rPr>
          <w:rFonts w:ascii="Tahoma" w:hAnsi="Tahoma" w:cs="Tahoma"/>
        </w:rPr>
        <w:t xml:space="preserve"> Freien und auf allen öffentlichen und privaten ungedeckten Sportanlagen (Außenbereich) und in allen öffentlichen und privaten gedeckten Spor</w:t>
      </w:r>
      <w:r>
        <w:rPr>
          <w:rFonts w:ascii="Tahoma" w:hAnsi="Tahoma" w:cs="Tahoma"/>
        </w:rPr>
        <w:t>tanlagen (Innenbereich)</w:t>
      </w:r>
      <w:r w:rsidR="00BB5346" w:rsidRPr="00BB5346">
        <w:rPr>
          <w:rFonts w:ascii="Tahoma" w:hAnsi="Tahoma" w:cs="Tahoma"/>
        </w:rPr>
        <w:t xml:space="preserve">, wenn die Sportausübung im Rahmen der allgemeinen Kontaktbeschränkung nach § 2 Abs. 1 </w:t>
      </w:r>
      <w:r w:rsidR="001A57CA">
        <w:rPr>
          <w:rFonts w:ascii="Tahoma" w:hAnsi="Tahoma" w:cs="Tahoma"/>
        </w:rPr>
        <w:t>(</w:t>
      </w:r>
      <w:r>
        <w:rPr>
          <w:rFonts w:ascii="Tahoma" w:hAnsi="Tahoma" w:cs="Tahoma"/>
        </w:rPr>
        <w:t>höchstens 25 Personen aus verschiedenen Haushalten; Kinder bis einschließlich 14 Jahre sowie geimpfte und genesene</w:t>
      </w:r>
      <w:r w:rsidR="00140EFB">
        <w:rPr>
          <w:rFonts w:ascii="Tahoma" w:hAnsi="Tahoma" w:cs="Tahoma"/>
        </w:rPr>
        <w:t xml:space="preserve"> Personen</w:t>
      </w:r>
      <w:r>
        <w:rPr>
          <w:rFonts w:ascii="Tahoma" w:hAnsi="Tahoma" w:cs="Tahoma"/>
        </w:rPr>
        <w:t xml:space="preserve"> zählen nicht mit) </w:t>
      </w:r>
      <w:r w:rsidR="00BB5346" w:rsidRPr="00BB5346">
        <w:rPr>
          <w:rFonts w:ascii="Tahoma" w:hAnsi="Tahoma" w:cs="Tahoma"/>
        </w:rPr>
        <w:t>erfolgt oder, wenn die Sportausübung von mindestens einer verantwortlichen Person angeleitet wird, in Gruppen von maximal 50 teilnehmenden Personen, es sei denn für ein angeleitetes Training oder einen Wettkampf in einer Mannschaftssportart ist zur Durchführung eine höhere Personenzahl erforderlich; geimpfte Personen und genesene Personen bleiben bei der Ermittlung der Personenzahl unberücksichtigt.</w:t>
      </w:r>
      <w:r w:rsidR="00BB5346">
        <w:rPr>
          <w:rFonts w:ascii="Tahoma" w:hAnsi="Tahoma" w:cs="Tahoma"/>
        </w:rPr>
        <w:t xml:space="preserve"> </w:t>
      </w:r>
    </w:p>
    <w:p w14:paraId="368B37E7" w14:textId="4DC9E721" w:rsidR="003C148D" w:rsidRDefault="003C148D" w:rsidP="003C148D">
      <w:pPr>
        <w:ind w:left="360" w:firstLine="0"/>
        <w:rPr>
          <w:rFonts w:ascii="Tahoma" w:hAnsi="Tahoma" w:cs="Tahoma"/>
        </w:rPr>
      </w:pPr>
    </w:p>
    <w:p w14:paraId="55B4CE5B" w14:textId="5F7A49CF" w:rsidR="003C148D" w:rsidRDefault="003C148D" w:rsidP="003C148D">
      <w:pPr>
        <w:ind w:left="360" w:firstLine="0"/>
        <w:rPr>
          <w:rFonts w:ascii="Tahoma" w:hAnsi="Tahoma" w:cs="Tahoma"/>
        </w:rPr>
      </w:pPr>
    </w:p>
    <w:p w14:paraId="716E68C2" w14:textId="021CC440" w:rsidR="003C148D" w:rsidRDefault="003C148D" w:rsidP="003C148D">
      <w:pPr>
        <w:ind w:left="360" w:firstLine="0"/>
        <w:rPr>
          <w:rFonts w:ascii="Tahoma" w:hAnsi="Tahoma" w:cs="Tahoma"/>
          <w:b/>
        </w:rPr>
      </w:pPr>
      <w:r>
        <w:rPr>
          <w:rFonts w:ascii="Tahoma" w:hAnsi="Tahoma" w:cs="Tahoma"/>
          <w:b/>
        </w:rPr>
        <w:t>Bei der Sportausübung gilt:</w:t>
      </w:r>
    </w:p>
    <w:p w14:paraId="24A169F9" w14:textId="77777777" w:rsidR="003C148D" w:rsidRPr="003C148D" w:rsidRDefault="003C148D" w:rsidP="003C148D">
      <w:pPr>
        <w:ind w:left="360" w:firstLine="0"/>
        <w:rPr>
          <w:rFonts w:ascii="Tahoma" w:hAnsi="Tahoma" w:cs="Tahoma"/>
          <w:b/>
        </w:rPr>
      </w:pPr>
    </w:p>
    <w:p w14:paraId="762BAD52" w14:textId="24C3A435" w:rsidR="006F5B1B" w:rsidRPr="00863159" w:rsidRDefault="006F5B1B"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 xml:space="preserve">Vollständig geimpfte und genesene Personen zählen mit entsprechenden Nachweisen nicht zu der Personenanzahl der Kontaktbeschränkungen dazu. </w:t>
      </w:r>
    </w:p>
    <w:p w14:paraId="0EC138B3" w14:textId="4CC6F9F8" w:rsidR="00304EA2" w:rsidRPr="00863159" w:rsidRDefault="00862A74"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lastRenderedPageBreak/>
        <w:t>Wird das Training angeleitet, darf zusätzlich eine Trainerin oder ein Trainer anwesend sein. Sie oder er zählt also bei der Ermittlung de</w:t>
      </w:r>
      <w:r w:rsidR="00C52231" w:rsidRPr="00863159">
        <w:rPr>
          <w:rFonts w:ascii="Tahoma" w:hAnsi="Tahoma" w:cs="Tahoma"/>
          <w:color w:val="auto"/>
        </w:rPr>
        <w:t>r Personenanzahl nicht mit dazu (ausgenommen die Person nimmt selbst aktiv am Training teil)</w:t>
      </w:r>
      <w:r w:rsidR="00C61F5C" w:rsidRPr="00863159">
        <w:rPr>
          <w:rFonts w:ascii="Tahoma" w:hAnsi="Tahoma" w:cs="Tahoma"/>
          <w:color w:val="auto"/>
        </w:rPr>
        <w:t>.</w:t>
      </w:r>
    </w:p>
    <w:p w14:paraId="7F0FEBEC" w14:textId="051259DE" w:rsidR="00307F24" w:rsidRPr="00863159" w:rsidRDefault="00AA703D"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Es dürfen sic</w:t>
      </w:r>
      <w:r w:rsidR="009A68A1" w:rsidRPr="00863159">
        <w:rPr>
          <w:rFonts w:ascii="Tahoma" w:hAnsi="Tahoma" w:cs="Tahoma"/>
          <w:color w:val="auto"/>
        </w:rPr>
        <w:t xml:space="preserve">h mehrere Gruppen von Personen </w:t>
      </w:r>
      <w:r w:rsidRPr="00863159">
        <w:rPr>
          <w:rFonts w:ascii="Tahoma" w:hAnsi="Tahoma" w:cs="Tahoma"/>
          <w:color w:val="auto"/>
        </w:rPr>
        <w:t>auf einer Sportanlage sportlich betätigen, solange die Personenbesch</w:t>
      </w:r>
      <w:r w:rsidR="00C61F5C" w:rsidRPr="00863159">
        <w:rPr>
          <w:rFonts w:ascii="Tahoma" w:hAnsi="Tahoma" w:cs="Tahoma"/>
          <w:color w:val="auto"/>
        </w:rPr>
        <w:t>r</w:t>
      </w:r>
      <w:r w:rsidR="00AB2101" w:rsidRPr="00863159">
        <w:rPr>
          <w:rFonts w:ascii="Tahoma" w:hAnsi="Tahoma" w:cs="Tahoma"/>
          <w:color w:val="auto"/>
        </w:rPr>
        <w:t>änkungen von einer Person pro 5</w:t>
      </w:r>
      <w:r w:rsidRPr="00863159">
        <w:rPr>
          <w:rFonts w:ascii="Tahoma" w:hAnsi="Tahoma" w:cs="Tahoma"/>
          <w:color w:val="auto"/>
        </w:rPr>
        <w:t xml:space="preserve"> qm Gesamttrainingsfläche eingehalten wird. Dies gilt sowohl im Innen- als auch im Außenbereich.</w:t>
      </w:r>
      <w:r w:rsidR="00F26BB1" w:rsidRPr="00863159">
        <w:rPr>
          <w:rFonts w:ascii="Tahoma" w:hAnsi="Tahoma" w:cs="Tahoma"/>
          <w:color w:val="auto"/>
        </w:rPr>
        <w:t xml:space="preserve"> Geimpfte und genesene Personen sind hier zu berücksichtigen. </w:t>
      </w:r>
    </w:p>
    <w:p w14:paraId="6FA375E9" w14:textId="47BE30C8" w:rsidR="00A619F8" w:rsidRPr="00863159" w:rsidRDefault="00A619F8"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Weiterhin ist der Mindestabstand von drei Metern zu Teilnehmerinnen und Teilnehmern anderer auf der Sportanlage befindlichen Gruppen über die komplette Dauer der Einheit einzuhalten.</w:t>
      </w:r>
    </w:p>
    <w:p w14:paraId="1FBB3D59" w14:textId="40C62AAF" w:rsidR="00A619F8" w:rsidRPr="00863159" w:rsidRDefault="009473CD"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Ab Gruppen von 10 P</w:t>
      </w:r>
      <w:r w:rsidR="00D44CB3" w:rsidRPr="00863159">
        <w:rPr>
          <w:rFonts w:ascii="Tahoma" w:hAnsi="Tahoma" w:cs="Tahoma"/>
          <w:color w:val="auto"/>
        </w:rPr>
        <w:t xml:space="preserve">ersonen </w:t>
      </w:r>
      <w:r w:rsidRPr="00863159">
        <w:rPr>
          <w:rFonts w:ascii="Tahoma" w:hAnsi="Tahoma" w:cs="Tahoma"/>
          <w:color w:val="auto"/>
        </w:rPr>
        <w:t xml:space="preserve">ist sicherzustellen, </w:t>
      </w:r>
      <w:r w:rsidR="00A619F8" w:rsidRPr="00863159">
        <w:rPr>
          <w:rFonts w:ascii="Tahoma" w:hAnsi="Tahoma" w:cs="Tahoma"/>
          <w:color w:val="auto"/>
        </w:rPr>
        <w:t>dass sich verschiedene Gruppen auf einem Sportplatz nicht begegnen und die erforderlichen Abstände über die komplette Dauer der Ein</w:t>
      </w:r>
      <w:r w:rsidRPr="00863159">
        <w:rPr>
          <w:rFonts w:ascii="Tahoma" w:hAnsi="Tahoma" w:cs="Tahoma"/>
          <w:color w:val="auto"/>
        </w:rPr>
        <w:t>heit eingehalten werden können. Hierbei ist</w:t>
      </w:r>
      <w:r w:rsidR="00F060C3" w:rsidRPr="00863159">
        <w:rPr>
          <w:rFonts w:ascii="Tahoma" w:hAnsi="Tahoma" w:cs="Tahoma"/>
          <w:color w:val="auto"/>
        </w:rPr>
        <w:t xml:space="preserve"> der Abstand zwischen den Gruppen mittels</w:t>
      </w:r>
      <w:r w:rsidR="00A619F8" w:rsidRPr="00863159">
        <w:rPr>
          <w:rFonts w:ascii="Tahoma" w:hAnsi="Tahoma" w:cs="Tahoma"/>
          <w:color w:val="auto"/>
        </w:rPr>
        <w:t xml:space="preserve"> Abtrennung</w:t>
      </w:r>
      <w:r w:rsidR="00F060C3" w:rsidRPr="00863159">
        <w:rPr>
          <w:rFonts w:ascii="Tahoma" w:hAnsi="Tahoma" w:cs="Tahoma"/>
          <w:color w:val="auto"/>
        </w:rPr>
        <w:t>en sicherzustellen</w:t>
      </w:r>
      <w:r w:rsidR="00A619F8" w:rsidRPr="00863159">
        <w:rPr>
          <w:rFonts w:ascii="Tahoma" w:hAnsi="Tahoma" w:cs="Tahoma"/>
          <w:color w:val="auto"/>
        </w:rPr>
        <w:t xml:space="preserve"> (beispielsweise Pylonen oder Absperrbänder).</w:t>
      </w:r>
    </w:p>
    <w:p w14:paraId="687D1508" w14:textId="7DDE643A" w:rsidR="001C682B" w:rsidRPr="00863159" w:rsidRDefault="001C682B" w:rsidP="001C682B">
      <w:pPr>
        <w:pStyle w:val="Listenabsatz"/>
        <w:numPr>
          <w:ilvl w:val="0"/>
          <w:numId w:val="21"/>
        </w:numPr>
        <w:spacing w:line="276" w:lineRule="auto"/>
        <w:rPr>
          <w:rFonts w:ascii="Tahoma" w:hAnsi="Tahoma" w:cs="Tahoma"/>
          <w:color w:val="auto"/>
        </w:rPr>
      </w:pPr>
      <w:r w:rsidRPr="00863159">
        <w:rPr>
          <w:rFonts w:ascii="Tahoma" w:hAnsi="Tahoma" w:cs="Tahoma"/>
          <w:color w:val="auto"/>
        </w:rPr>
        <w:t>Im Innenbereich gilt die Pflicht der Kontakterfassung.</w:t>
      </w:r>
    </w:p>
    <w:p w14:paraId="57B8130F" w14:textId="1CED1863" w:rsidR="001C682B" w:rsidRPr="00863159" w:rsidRDefault="001C682B" w:rsidP="004E09CC">
      <w:pPr>
        <w:numPr>
          <w:ilvl w:val="0"/>
          <w:numId w:val="21"/>
        </w:numPr>
        <w:spacing w:after="5" w:line="276" w:lineRule="auto"/>
        <w:ind w:right="0"/>
        <w:rPr>
          <w:rFonts w:ascii="Tahoma" w:hAnsi="Tahoma" w:cs="Tahoma"/>
          <w:color w:val="auto"/>
        </w:rPr>
      </w:pPr>
      <w:r w:rsidRPr="00863159">
        <w:rPr>
          <w:rFonts w:ascii="Tahoma" w:hAnsi="Tahoma" w:cs="Tahoma"/>
          <w:color w:val="auto"/>
        </w:rPr>
        <w:t xml:space="preserve">Im Innenbereich gilt außerhalb der sportlichen Betätigung die Maskenpflicht nach § 1 Abs. 3 Satz 4 </w:t>
      </w:r>
      <w:r w:rsidR="0086147B" w:rsidRPr="00863159">
        <w:rPr>
          <w:rFonts w:ascii="Tahoma" w:hAnsi="Tahoma" w:cs="Tahoma"/>
          <w:color w:val="auto"/>
        </w:rPr>
        <w:t xml:space="preserve">der 24. </w:t>
      </w:r>
      <w:proofErr w:type="spellStart"/>
      <w:r w:rsidR="0086147B" w:rsidRPr="00863159">
        <w:rPr>
          <w:rFonts w:ascii="Tahoma" w:hAnsi="Tahoma" w:cs="Tahoma"/>
          <w:color w:val="auto"/>
        </w:rPr>
        <w:t>CoBeLVO</w:t>
      </w:r>
      <w:proofErr w:type="spellEnd"/>
      <w:r w:rsidR="0086147B" w:rsidRPr="00863159">
        <w:rPr>
          <w:rFonts w:ascii="Tahoma" w:hAnsi="Tahoma" w:cs="Tahoma"/>
          <w:color w:val="auto"/>
        </w:rPr>
        <w:t xml:space="preserve"> </w:t>
      </w:r>
      <w:r w:rsidRPr="00863159">
        <w:rPr>
          <w:rFonts w:ascii="Tahoma" w:hAnsi="Tahoma" w:cs="Tahoma"/>
          <w:color w:val="auto"/>
        </w:rPr>
        <w:t xml:space="preserve">mit der Maßgabe, dass eine medizinische Gesichtsmaske (OP-Maske) oder eine Maske der Standards KN95/N95 oder FFP2 oder eines vergleichbaren </w:t>
      </w:r>
      <w:r w:rsidR="004E09CC" w:rsidRPr="00863159">
        <w:rPr>
          <w:rFonts w:ascii="Tahoma" w:hAnsi="Tahoma" w:cs="Tahoma"/>
          <w:color w:val="auto"/>
        </w:rPr>
        <w:t>Standards zu tragen ist.</w:t>
      </w:r>
    </w:p>
    <w:p w14:paraId="5C8C3BFD" w14:textId="30A6C072" w:rsidR="00487D55" w:rsidRPr="00863159" w:rsidRDefault="00B42125" w:rsidP="00487D55">
      <w:pPr>
        <w:numPr>
          <w:ilvl w:val="0"/>
          <w:numId w:val="21"/>
        </w:numPr>
        <w:spacing w:after="123" w:line="276" w:lineRule="auto"/>
        <w:ind w:right="0"/>
        <w:rPr>
          <w:rFonts w:ascii="Tahoma" w:hAnsi="Tahoma" w:cs="Tahoma"/>
          <w:color w:val="auto"/>
        </w:rPr>
      </w:pPr>
      <w:r w:rsidRPr="00863159">
        <w:rPr>
          <w:rFonts w:ascii="Tahoma" w:hAnsi="Tahoma" w:cs="Tahoma"/>
          <w:color w:val="auto"/>
        </w:rPr>
        <w:t>Zudem gilt im</w:t>
      </w:r>
      <w:r w:rsidR="00487D55" w:rsidRPr="00863159">
        <w:rPr>
          <w:rFonts w:ascii="Tahoma" w:hAnsi="Tahoma" w:cs="Tahoma"/>
          <w:color w:val="auto"/>
        </w:rPr>
        <w:t xml:space="preserve"> Innenbereich die Testpflicht nach § 1 Abs. 9</w:t>
      </w:r>
      <w:r w:rsidR="00E635D4" w:rsidRPr="00863159">
        <w:rPr>
          <w:rFonts w:ascii="Tahoma" w:hAnsi="Tahoma" w:cs="Tahoma"/>
          <w:color w:val="auto"/>
        </w:rPr>
        <w:t xml:space="preserve"> der 24. </w:t>
      </w:r>
      <w:proofErr w:type="spellStart"/>
      <w:r w:rsidR="00E635D4" w:rsidRPr="00863159">
        <w:rPr>
          <w:rFonts w:ascii="Tahoma" w:hAnsi="Tahoma" w:cs="Tahoma"/>
          <w:color w:val="auto"/>
        </w:rPr>
        <w:t>CoBeLVO</w:t>
      </w:r>
      <w:proofErr w:type="spellEnd"/>
      <w:r w:rsidR="00487D55" w:rsidRPr="00863159">
        <w:rPr>
          <w:rFonts w:ascii="Tahoma" w:hAnsi="Tahoma" w:cs="Tahoma"/>
          <w:color w:val="auto"/>
        </w:rPr>
        <w:t>; die Testpflicht gilt nicht für Trainerinnen und Trainer.</w:t>
      </w:r>
      <w:r w:rsidRPr="00863159">
        <w:rPr>
          <w:rFonts w:ascii="Tahoma" w:hAnsi="Tahoma" w:cs="Tahoma"/>
          <w:color w:val="auto"/>
        </w:rPr>
        <w:t xml:space="preserve"> Im Außenbereich entfällt die Testpflicht komplett. </w:t>
      </w:r>
    </w:p>
    <w:p w14:paraId="5D3DA7B4" w14:textId="6E79A6CA" w:rsidR="00AA703D" w:rsidRPr="00863159" w:rsidRDefault="00772C42" w:rsidP="00854FAC">
      <w:pPr>
        <w:pStyle w:val="Listenabsatz"/>
        <w:numPr>
          <w:ilvl w:val="0"/>
          <w:numId w:val="21"/>
        </w:numPr>
        <w:spacing w:after="160" w:line="276" w:lineRule="auto"/>
        <w:ind w:right="0"/>
        <w:jc w:val="left"/>
        <w:rPr>
          <w:rFonts w:ascii="Tahoma" w:hAnsi="Tahoma" w:cs="Tahoma"/>
          <w:color w:val="auto"/>
        </w:rPr>
      </w:pPr>
      <w:r w:rsidRPr="00863159">
        <w:rPr>
          <w:rFonts w:ascii="Tahoma" w:hAnsi="Tahoma" w:cs="Tahoma"/>
          <w:color w:val="auto"/>
        </w:rPr>
        <w:t>Im Rahmen des angeleiteten Training</w:t>
      </w:r>
      <w:r w:rsidR="00640139" w:rsidRPr="00863159">
        <w:rPr>
          <w:rFonts w:ascii="Tahoma" w:hAnsi="Tahoma" w:cs="Tahoma"/>
          <w:color w:val="auto"/>
        </w:rPr>
        <w:t>s</w:t>
      </w:r>
      <w:r w:rsidRPr="00863159">
        <w:rPr>
          <w:rFonts w:ascii="Tahoma" w:hAnsi="Tahoma" w:cs="Tahoma"/>
          <w:color w:val="auto"/>
        </w:rPr>
        <w:t xml:space="preserve"> im Freien und auf ungedeckten Sportanlagen besteht ebenfalls die Pflicht der Kontakterfassung.</w:t>
      </w:r>
      <w:r w:rsidR="00A619F8" w:rsidRPr="00863159">
        <w:rPr>
          <w:rFonts w:ascii="Tahoma" w:hAnsi="Tahoma" w:cs="Tahoma"/>
          <w:color w:val="auto"/>
        </w:rPr>
        <w:t xml:space="preserve"> Diese </w:t>
      </w:r>
      <w:r w:rsidR="00904135" w:rsidRPr="00863159">
        <w:rPr>
          <w:rFonts w:ascii="Tahoma" w:hAnsi="Tahoma" w:cs="Tahoma"/>
          <w:color w:val="auto"/>
        </w:rPr>
        <w:t xml:space="preserve">Aufgabe </w:t>
      </w:r>
      <w:r w:rsidR="00A619F8" w:rsidRPr="00863159">
        <w:rPr>
          <w:rFonts w:ascii="Tahoma" w:hAnsi="Tahoma" w:cs="Tahoma"/>
          <w:color w:val="auto"/>
        </w:rPr>
        <w:t>obliegt der Trainerin oder dem Trainer.</w:t>
      </w:r>
    </w:p>
    <w:p w14:paraId="6780F911" w14:textId="046A9E10" w:rsidR="00AA703D" w:rsidRPr="00863159" w:rsidRDefault="00AA7BEE"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Zuschauer*innen</w:t>
      </w:r>
      <w:r w:rsidR="00C72F1D" w:rsidRPr="00863159">
        <w:rPr>
          <w:rFonts w:ascii="Tahoma" w:hAnsi="Tahoma" w:cs="Tahoma"/>
          <w:color w:val="auto"/>
        </w:rPr>
        <w:t xml:space="preserve"> sind </w:t>
      </w:r>
      <w:r w:rsidR="00122B0C" w:rsidRPr="00863159">
        <w:rPr>
          <w:rFonts w:ascii="Tahoma" w:hAnsi="Tahoma" w:cs="Tahoma"/>
          <w:color w:val="auto"/>
        </w:rPr>
        <w:t xml:space="preserve">wieder zugelassen (siehe Seite 15 Zuschauer*innen). Es gelten die Regelungen nach § 3 der 24. </w:t>
      </w:r>
      <w:proofErr w:type="spellStart"/>
      <w:r w:rsidR="00122B0C" w:rsidRPr="00863159">
        <w:rPr>
          <w:rFonts w:ascii="Tahoma" w:hAnsi="Tahoma" w:cs="Tahoma"/>
          <w:color w:val="auto"/>
        </w:rPr>
        <w:t>CoBeLVO</w:t>
      </w:r>
      <w:proofErr w:type="spellEnd"/>
      <w:r w:rsidR="00122B0C" w:rsidRPr="00863159">
        <w:rPr>
          <w:rFonts w:ascii="Tahoma" w:hAnsi="Tahoma" w:cs="Tahoma"/>
          <w:color w:val="auto"/>
        </w:rPr>
        <w:t>.</w:t>
      </w:r>
    </w:p>
    <w:p w14:paraId="11CBDBCC" w14:textId="6B234BEF" w:rsidR="00AA703D" w:rsidRPr="00863159" w:rsidRDefault="000C58E3"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Die Nutzung</w:t>
      </w:r>
      <w:r w:rsidR="00904135" w:rsidRPr="00863159">
        <w:rPr>
          <w:rFonts w:ascii="Tahoma" w:hAnsi="Tahoma" w:cs="Tahoma"/>
          <w:color w:val="auto"/>
        </w:rPr>
        <w:t xml:space="preserve"> von </w:t>
      </w:r>
      <w:r w:rsidR="00AA703D" w:rsidRPr="00863159">
        <w:rPr>
          <w:rFonts w:ascii="Tahoma" w:hAnsi="Tahoma" w:cs="Tahoma"/>
          <w:color w:val="auto"/>
        </w:rPr>
        <w:t>Gemeinschaft</w:t>
      </w:r>
      <w:r w:rsidR="00904135" w:rsidRPr="00863159">
        <w:rPr>
          <w:rFonts w:ascii="Tahoma" w:hAnsi="Tahoma" w:cs="Tahoma"/>
          <w:color w:val="auto"/>
        </w:rPr>
        <w:t>sräumen, einschließlich Räume</w:t>
      </w:r>
      <w:r w:rsidR="001C24D8" w:rsidRPr="00863159">
        <w:rPr>
          <w:rFonts w:ascii="Tahoma" w:hAnsi="Tahoma" w:cs="Tahoma"/>
          <w:color w:val="auto"/>
        </w:rPr>
        <w:t>n</w:t>
      </w:r>
      <w:r w:rsidRPr="00863159">
        <w:rPr>
          <w:rFonts w:ascii="Tahoma" w:hAnsi="Tahoma" w:cs="Tahoma"/>
          <w:color w:val="auto"/>
        </w:rPr>
        <w:t xml:space="preserve"> zum Umkleiden und Duschen und</w:t>
      </w:r>
      <w:r w:rsidR="001C24D8" w:rsidRPr="00863159">
        <w:rPr>
          <w:rFonts w:ascii="Tahoma" w:hAnsi="Tahoma" w:cs="Tahoma"/>
          <w:color w:val="auto"/>
        </w:rPr>
        <w:t xml:space="preserve"> </w:t>
      </w:r>
      <w:r w:rsidR="00904135" w:rsidRPr="00863159">
        <w:rPr>
          <w:rFonts w:ascii="Tahoma" w:hAnsi="Tahoma" w:cs="Tahoma"/>
          <w:color w:val="auto"/>
        </w:rPr>
        <w:t xml:space="preserve">Toilettenräumen ist </w:t>
      </w:r>
      <w:r w:rsidR="007A243B" w:rsidRPr="00863159">
        <w:rPr>
          <w:rFonts w:ascii="Tahoma" w:hAnsi="Tahoma" w:cs="Tahoma"/>
          <w:color w:val="auto"/>
        </w:rPr>
        <w:t xml:space="preserve">unter Beachtung der </w:t>
      </w:r>
      <w:r w:rsidRPr="00863159">
        <w:rPr>
          <w:rFonts w:ascii="Tahoma" w:hAnsi="Tahoma" w:cs="Tahoma"/>
          <w:color w:val="auto"/>
        </w:rPr>
        <w:t xml:space="preserve">allgemeinen Schutzmaßnahmen, insbesondere des Abstandsgebotes (1,50 Meter) </w:t>
      </w:r>
      <w:r w:rsidR="00533822" w:rsidRPr="00863159">
        <w:rPr>
          <w:rFonts w:ascii="Tahoma" w:hAnsi="Tahoma" w:cs="Tahoma"/>
          <w:color w:val="auto"/>
        </w:rPr>
        <w:t>und Tragen einer Mund-Nasen-Bedeckung</w:t>
      </w:r>
      <w:r w:rsidR="004402BD" w:rsidRPr="00863159">
        <w:rPr>
          <w:rFonts w:ascii="Tahoma" w:hAnsi="Tahoma" w:cs="Tahoma"/>
          <w:color w:val="auto"/>
        </w:rPr>
        <w:t xml:space="preserve"> (außer Duschen)</w:t>
      </w:r>
      <w:r w:rsidR="00533822" w:rsidRPr="00863159">
        <w:rPr>
          <w:rFonts w:ascii="Tahoma" w:hAnsi="Tahoma" w:cs="Tahoma"/>
          <w:color w:val="auto"/>
        </w:rPr>
        <w:t xml:space="preserve"> im Innenbereich </w:t>
      </w:r>
      <w:r w:rsidR="00904135" w:rsidRPr="00863159">
        <w:rPr>
          <w:rFonts w:ascii="Tahoma" w:hAnsi="Tahoma" w:cs="Tahoma"/>
          <w:color w:val="auto"/>
        </w:rPr>
        <w:t xml:space="preserve">gestattet. </w:t>
      </w:r>
    </w:p>
    <w:p w14:paraId="2A589119" w14:textId="272E45D0" w:rsidR="00871567" w:rsidRPr="00863159" w:rsidRDefault="00AA703D" w:rsidP="00854FAC">
      <w:pPr>
        <w:pStyle w:val="Listenabsatz"/>
        <w:numPr>
          <w:ilvl w:val="0"/>
          <w:numId w:val="21"/>
        </w:numPr>
        <w:spacing w:line="276" w:lineRule="auto"/>
        <w:rPr>
          <w:rFonts w:ascii="Tahoma" w:hAnsi="Tahoma" w:cs="Tahoma"/>
          <w:color w:val="auto"/>
        </w:rPr>
      </w:pPr>
      <w:r w:rsidRPr="00863159">
        <w:rPr>
          <w:rFonts w:ascii="Tahoma" w:hAnsi="Tahoma" w:cs="Tahoma"/>
          <w:color w:val="auto"/>
        </w:rPr>
        <w:t>Außerhalb der spo</w:t>
      </w:r>
      <w:r w:rsidR="00D700D9" w:rsidRPr="00863159">
        <w:rPr>
          <w:rFonts w:ascii="Tahoma" w:hAnsi="Tahoma" w:cs="Tahoma"/>
          <w:color w:val="auto"/>
        </w:rPr>
        <w:t>rtlichen Betätigung gilt im Innenbereich</w:t>
      </w:r>
      <w:r w:rsidRPr="00863159">
        <w:rPr>
          <w:rFonts w:ascii="Tahoma" w:hAnsi="Tahoma" w:cs="Tahoma"/>
          <w:color w:val="auto"/>
        </w:rPr>
        <w:t xml:space="preserve"> </w:t>
      </w:r>
      <w:r w:rsidR="00D700D9" w:rsidRPr="00863159">
        <w:rPr>
          <w:rFonts w:ascii="Tahoma" w:hAnsi="Tahoma" w:cs="Tahoma"/>
          <w:color w:val="auto"/>
        </w:rPr>
        <w:t>die</w:t>
      </w:r>
      <w:r w:rsidR="004B0D4E" w:rsidRPr="00863159">
        <w:rPr>
          <w:rFonts w:ascii="Tahoma" w:hAnsi="Tahoma" w:cs="Tahoma"/>
          <w:color w:val="auto"/>
        </w:rPr>
        <w:t xml:space="preserve"> Maskenpflicht</w:t>
      </w:r>
      <w:r w:rsidRPr="00863159">
        <w:rPr>
          <w:rFonts w:ascii="Tahoma" w:hAnsi="Tahoma" w:cs="Tahoma"/>
          <w:color w:val="auto"/>
        </w:rPr>
        <w:t>.</w:t>
      </w:r>
    </w:p>
    <w:p w14:paraId="4804DBB5" w14:textId="5C12974C" w:rsidR="004C3D70" w:rsidRPr="00DC5092" w:rsidRDefault="004C3D70" w:rsidP="004D69B1">
      <w:pPr>
        <w:spacing w:line="276" w:lineRule="auto"/>
        <w:ind w:left="0" w:firstLine="0"/>
        <w:rPr>
          <w:rFonts w:ascii="Tahoma" w:hAnsi="Tahoma" w:cs="Tahoma"/>
        </w:rPr>
      </w:pPr>
    </w:p>
    <w:p w14:paraId="5C01DA85" w14:textId="2640A0C5" w:rsidR="0012644D" w:rsidRPr="00DC5092" w:rsidRDefault="0012644D" w:rsidP="00BF178D">
      <w:pPr>
        <w:ind w:left="0" w:firstLine="0"/>
        <w:rPr>
          <w:rFonts w:ascii="Tahoma" w:hAnsi="Tahoma" w:cs="Tahoma"/>
        </w:rPr>
      </w:pPr>
    </w:p>
    <w:p w14:paraId="36ECA0C1" w14:textId="4B58B926" w:rsidR="009349D0" w:rsidRPr="00DC5092" w:rsidRDefault="00E547BF" w:rsidP="00351831">
      <w:pPr>
        <w:pStyle w:val="berschrift2"/>
        <w:rPr>
          <w:rFonts w:cs="Tahoma"/>
        </w:rPr>
      </w:pPr>
      <w:bookmarkStart w:id="5" w:name="_Toc76640389"/>
      <w:r w:rsidRPr="00DC5092">
        <w:rPr>
          <w:rFonts w:cs="Tahoma"/>
        </w:rPr>
        <w:t>Organisation des Betriebs</w:t>
      </w:r>
      <w:bookmarkEnd w:id="5"/>
    </w:p>
    <w:p w14:paraId="25C3B508" w14:textId="77777777" w:rsidR="00351831" w:rsidRPr="00DC5092" w:rsidRDefault="00351831" w:rsidP="00EB5CAF">
      <w:pPr>
        <w:rPr>
          <w:rFonts w:ascii="Tahoma" w:hAnsi="Tahoma" w:cs="Tahoma"/>
        </w:rPr>
      </w:pPr>
    </w:p>
    <w:p w14:paraId="3C63ACAB" w14:textId="6D9615E9" w:rsidR="00E547BF" w:rsidRPr="00DC5092" w:rsidRDefault="00E547BF" w:rsidP="00EB5CAF">
      <w:pPr>
        <w:pStyle w:val="Listenabsatz"/>
        <w:numPr>
          <w:ilvl w:val="0"/>
          <w:numId w:val="5"/>
        </w:numPr>
        <w:spacing w:after="189" w:line="276" w:lineRule="auto"/>
        <w:ind w:right="0"/>
        <w:rPr>
          <w:rFonts w:ascii="Tahoma" w:hAnsi="Tahoma" w:cs="Tahoma"/>
        </w:rPr>
      </w:pPr>
      <w:r w:rsidRPr="00DC5092">
        <w:rPr>
          <w:rFonts w:ascii="Tahoma" w:hAnsi="Tahoma" w:cs="Tahoma"/>
        </w:rPr>
        <w:t>Die Entscheidung über die Öffnung der Sportstätte obliegt dem Betreiber.</w:t>
      </w:r>
    </w:p>
    <w:p w14:paraId="48B134B7" w14:textId="6DF9A09B" w:rsidR="00E547BF" w:rsidRPr="00DC5092" w:rsidRDefault="00E547BF" w:rsidP="00EB5CAF">
      <w:pPr>
        <w:pStyle w:val="Listenabsatz"/>
        <w:numPr>
          <w:ilvl w:val="0"/>
          <w:numId w:val="5"/>
        </w:numPr>
        <w:spacing w:after="189" w:line="276" w:lineRule="auto"/>
        <w:ind w:right="0"/>
        <w:rPr>
          <w:rFonts w:ascii="Tahoma" w:hAnsi="Tahoma" w:cs="Tahoma"/>
        </w:rPr>
      </w:pPr>
      <w:r w:rsidRPr="00DC5092">
        <w:rPr>
          <w:rFonts w:ascii="Tahoma" w:hAnsi="Tahoma" w:cs="Tahoma"/>
        </w:rPr>
        <w:t>Der Aufenthalt auf der Sportanlage ist nur für den Zeitraum der Sportausübung zulässig.</w:t>
      </w:r>
    </w:p>
    <w:p w14:paraId="72FC7D63" w14:textId="076C7F10" w:rsidR="00E547BF" w:rsidRPr="00DC5092" w:rsidRDefault="004B2E2C" w:rsidP="00EB5CAF">
      <w:pPr>
        <w:pStyle w:val="Listenabsatz"/>
        <w:numPr>
          <w:ilvl w:val="0"/>
          <w:numId w:val="5"/>
        </w:numPr>
        <w:spacing w:after="189" w:line="276" w:lineRule="auto"/>
        <w:ind w:right="0"/>
        <w:rPr>
          <w:rFonts w:ascii="Tahoma" w:hAnsi="Tahoma" w:cs="Tahoma"/>
        </w:rPr>
      </w:pPr>
      <w:r w:rsidRPr="00DC5092">
        <w:rPr>
          <w:rStyle w:val="markedcontent"/>
          <w:rFonts w:ascii="Tahoma" w:hAnsi="Tahoma" w:cs="Tahoma"/>
        </w:rPr>
        <w:t>Zuschauerinnen und Zuschauer sind im Umfang der jeweils geltenden Corona-Bekämpfungsverordnung Rheinland-Pfalz (</w:t>
      </w:r>
      <w:proofErr w:type="spellStart"/>
      <w:r w:rsidRPr="00DC5092">
        <w:rPr>
          <w:rStyle w:val="markedcontent"/>
          <w:rFonts w:ascii="Tahoma" w:hAnsi="Tahoma" w:cs="Tahoma"/>
        </w:rPr>
        <w:t>CoBeLVO</w:t>
      </w:r>
      <w:proofErr w:type="spellEnd"/>
      <w:r w:rsidRPr="00DC5092">
        <w:rPr>
          <w:rStyle w:val="markedcontent"/>
          <w:rFonts w:ascii="Tahoma" w:hAnsi="Tahoma" w:cs="Tahoma"/>
        </w:rPr>
        <w:t xml:space="preserve">) </w:t>
      </w:r>
    </w:p>
    <w:p w14:paraId="0CD0EA12" w14:textId="44284BAB" w:rsidR="00742CAC" w:rsidRPr="00DC5092" w:rsidRDefault="00742CAC" w:rsidP="00EB5CAF">
      <w:pPr>
        <w:pStyle w:val="Listenabsatz"/>
        <w:numPr>
          <w:ilvl w:val="0"/>
          <w:numId w:val="5"/>
        </w:numPr>
        <w:spacing w:after="189" w:line="276" w:lineRule="auto"/>
        <w:ind w:right="0"/>
        <w:rPr>
          <w:rFonts w:ascii="Tahoma" w:hAnsi="Tahoma" w:cs="Tahoma"/>
        </w:rPr>
      </w:pPr>
      <w:r w:rsidRPr="00DC5092">
        <w:rPr>
          <w:rStyle w:val="markedcontent"/>
          <w:rFonts w:ascii="Tahoma" w:hAnsi="Tahoma" w:cs="Tahoma"/>
        </w:rPr>
        <w:t>Es sind Vorkehrungen zur Vermeidung von Warteschlangen zu treffen. Die Einhaltung des Mindestabstands in ggfs. erforderlichen Wartebereichen ist durch Markierungen sicherzustellen.</w:t>
      </w:r>
      <w:r w:rsidR="00E547BF" w:rsidRPr="00DC5092">
        <w:rPr>
          <w:rFonts w:ascii="Tahoma" w:hAnsi="Tahoma" w:cs="Tahoma"/>
        </w:rPr>
        <w:t xml:space="preserve"> </w:t>
      </w:r>
    </w:p>
    <w:p w14:paraId="58EBBBF5" w14:textId="01FD6588" w:rsidR="005A1B4A" w:rsidRDefault="005A1B4A" w:rsidP="005A1B4A">
      <w:pPr>
        <w:pStyle w:val="Listenabsatz"/>
        <w:spacing w:after="189" w:line="276" w:lineRule="auto"/>
        <w:ind w:right="0" w:firstLine="0"/>
        <w:rPr>
          <w:rFonts w:ascii="Tahoma" w:hAnsi="Tahoma" w:cs="Tahoma"/>
        </w:rPr>
      </w:pPr>
    </w:p>
    <w:p w14:paraId="712CD4A4" w14:textId="77777777" w:rsidR="004C3D70" w:rsidRPr="00DC5092" w:rsidRDefault="004C3D70" w:rsidP="005A1B4A">
      <w:pPr>
        <w:pStyle w:val="Listenabsatz"/>
        <w:spacing w:after="189" w:line="276" w:lineRule="auto"/>
        <w:ind w:right="0" w:firstLine="0"/>
        <w:rPr>
          <w:rFonts w:ascii="Tahoma" w:hAnsi="Tahoma" w:cs="Tahoma"/>
        </w:rPr>
      </w:pPr>
    </w:p>
    <w:p w14:paraId="0A84BB08" w14:textId="182C8A48" w:rsidR="00742CAC" w:rsidRPr="00DC5092" w:rsidRDefault="008B3349" w:rsidP="00742CAC">
      <w:pPr>
        <w:pStyle w:val="berschrift2"/>
        <w:rPr>
          <w:rFonts w:cs="Tahoma"/>
        </w:rPr>
      </w:pPr>
      <w:bookmarkStart w:id="6" w:name="_Toc76640390"/>
      <w:r w:rsidRPr="00DC5092">
        <w:rPr>
          <w:rFonts w:cs="Tahoma"/>
        </w:rPr>
        <w:t>Personenbezogene Einzelmaßnahmen</w:t>
      </w:r>
      <w:bookmarkEnd w:id="6"/>
    </w:p>
    <w:p w14:paraId="2107CA25" w14:textId="77777777" w:rsidR="00742CAC" w:rsidRPr="00DC5092" w:rsidRDefault="00742CAC" w:rsidP="00742CAC">
      <w:pPr>
        <w:rPr>
          <w:rFonts w:ascii="Tahoma" w:hAnsi="Tahoma" w:cs="Tahoma"/>
        </w:rPr>
      </w:pPr>
    </w:p>
    <w:p w14:paraId="6995C05B" w14:textId="77777777" w:rsidR="00742CAC" w:rsidRPr="00DC5092" w:rsidRDefault="00742CAC" w:rsidP="00854FAC">
      <w:pPr>
        <w:pStyle w:val="Listenabsatz"/>
        <w:numPr>
          <w:ilvl w:val="0"/>
          <w:numId w:val="23"/>
        </w:numPr>
        <w:spacing w:after="189" w:line="276" w:lineRule="auto"/>
        <w:ind w:right="0"/>
        <w:rPr>
          <w:rFonts w:ascii="Tahoma" w:hAnsi="Tahoma" w:cs="Tahoma"/>
        </w:rPr>
      </w:pPr>
      <w:r w:rsidRPr="00DC5092">
        <w:rPr>
          <w:rFonts w:ascii="Tahoma" w:hAnsi="Tahoma" w:cs="Tahoma"/>
        </w:rPr>
        <w:t xml:space="preserve">Personen mit erkennbaren Symptomen einer Atemwegsinfektion ist der Zugang zu verwehren. </w:t>
      </w:r>
    </w:p>
    <w:p w14:paraId="310144C4" w14:textId="7FD0D48F" w:rsidR="00742CAC" w:rsidRPr="00DC5092" w:rsidRDefault="00742CAC" w:rsidP="00854FAC">
      <w:pPr>
        <w:pStyle w:val="Listenabsatz"/>
        <w:numPr>
          <w:ilvl w:val="0"/>
          <w:numId w:val="23"/>
        </w:numPr>
        <w:spacing w:after="189" w:line="276" w:lineRule="auto"/>
        <w:ind w:right="0"/>
        <w:rPr>
          <w:rFonts w:ascii="Tahoma" w:hAnsi="Tahoma" w:cs="Tahoma"/>
        </w:rPr>
      </w:pPr>
      <w:r w:rsidRPr="00DC5092">
        <w:rPr>
          <w:rFonts w:ascii="Tahoma" w:hAnsi="Tahoma" w:cs="Tahoma"/>
        </w:rPr>
        <w:lastRenderedPageBreak/>
        <w:t>Alle Personen müssen sich bei Betreten der Anlage die Hände desinfizieren oder waschen. Geeignete Waschgelegenheiten bzw. Desinfektionsspender sind durch den Betreiber vorzuhalten.</w:t>
      </w:r>
    </w:p>
    <w:p w14:paraId="58C27A0E" w14:textId="77777777" w:rsidR="008B3349" w:rsidRPr="00DC5092" w:rsidRDefault="008B3349" w:rsidP="00854FAC">
      <w:pPr>
        <w:pStyle w:val="Listenabsatz"/>
        <w:numPr>
          <w:ilvl w:val="0"/>
          <w:numId w:val="23"/>
        </w:numPr>
        <w:spacing w:after="189" w:line="276" w:lineRule="auto"/>
        <w:ind w:right="0"/>
        <w:rPr>
          <w:rFonts w:ascii="Tahoma" w:hAnsi="Tahoma" w:cs="Tahoma"/>
        </w:rPr>
      </w:pPr>
      <w:r w:rsidRPr="00DC5092">
        <w:rPr>
          <w:rFonts w:ascii="Tahoma" w:hAnsi="Tahoma" w:cs="Tahoma"/>
        </w:rPr>
        <w:t xml:space="preserve">Die geltenden Schutzmaßnahmen und Verhaltensregeln (inkl. allgemeinen Regeln des Infektionsschutzes wie „Niesetikette“, Einordnung von Erkältungssymptomen etc.) sind durch geeignete Hinweisschilder kenntlich zu machen. </w:t>
      </w:r>
    </w:p>
    <w:p w14:paraId="097780B1" w14:textId="1A631428" w:rsidR="008B3349" w:rsidRPr="00863159" w:rsidRDefault="008B3349" w:rsidP="00854FAC">
      <w:pPr>
        <w:pStyle w:val="Listenabsatz"/>
        <w:numPr>
          <w:ilvl w:val="0"/>
          <w:numId w:val="23"/>
        </w:numPr>
        <w:spacing w:after="189" w:line="276" w:lineRule="auto"/>
        <w:ind w:right="0"/>
        <w:rPr>
          <w:rFonts w:ascii="Tahoma" w:hAnsi="Tahoma" w:cs="Tahoma"/>
        </w:rPr>
      </w:pPr>
      <w:r w:rsidRPr="00863159">
        <w:rPr>
          <w:rFonts w:ascii="Tahoma" w:hAnsi="Tahoma" w:cs="Tahoma"/>
        </w:rPr>
        <w:t>Alle Personen tragen vor und nach der Sportausübung</w:t>
      </w:r>
      <w:r w:rsidR="009A6961" w:rsidRPr="00863159">
        <w:rPr>
          <w:rFonts w:ascii="Tahoma" w:hAnsi="Tahoma" w:cs="Tahoma"/>
        </w:rPr>
        <w:t xml:space="preserve"> eine Mund-</w:t>
      </w:r>
      <w:r w:rsidR="005A7947" w:rsidRPr="00863159">
        <w:rPr>
          <w:rFonts w:ascii="Tahoma" w:hAnsi="Tahoma" w:cs="Tahoma"/>
        </w:rPr>
        <w:t>N</w:t>
      </w:r>
      <w:r w:rsidR="009A6961" w:rsidRPr="00863159">
        <w:rPr>
          <w:rFonts w:ascii="Tahoma" w:hAnsi="Tahoma" w:cs="Tahoma"/>
        </w:rPr>
        <w:t>asen-Bedeckung</w:t>
      </w:r>
      <w:r w:rsidR="00136F65" w:rsidRPr="00863159">
        <w:rPr>
          <w:rFonts w:ascii="Tahoma" w:hAnsi="Tahoma" w:cs="Tahoma"/>
        </w:rPr>
        <w:t xml:space="preserve">, soweit die aktuelle geltende </w:t>
      </w:r>
      <w:proofErr w:type="spellStart"/>
      <w:r w:rsidR="00136F65" w:rsidRPr="00863159">
        <w:rPr>
          <w:rFonts w:ascii="Tahoma" w:hAnsi="Tahoma" w:cs="Tahoma"/>
        </w:rPr>
        <w:t>CoBeLVO</w:t>
      </w:r>
      <w:proofErr w:type="spellEnd"/>
      <w:r w:rsidR="00136F65" w:rsidRPr="00863159">
        <w:rPr>
          <w:rFonts w:ascii="Tahoma" w:hAnsi="Tahoma" w:cs="Tahoma"/>
        </w:rPr>
        <w:t xml:space="preserve"> dies vorsieht.</w:t>
      </w:r>
    </w:p>
    <w:p w14:paraId="67B75296" w14:textId="77777777" w:rsidR="00742CAC" w:rsidRPr="00DC5092" w:rsidRDefault="00742CAC" w:rsidP="00220168">
      <w:pPr>
        <w:spacing w:after="189" w:line="276" w:lineRule="auto"/>
        <w:ind w:left="0" w:right="0" w:firstLine="0"/>
        <w:rPr>
          <w:rFonts w:ascii="Tahoma" w:hAnsi="Tahoma" w:cs="Tahoma"/>
        </w:rPr>
      </w:pPr>
    </w:p>
    <w:p w14:paraId="575695EB" w14:textId="2F124B6B" w:rsidR="00E547BF" w:rsidRPr="00DC5092" w:rsidRDefault="00E547BF" w:rsidP="00351831">
      <w:pPr>
        <w:pStyle w:val="berschrift2"/>
        <w:rPr>
          <w:rFonts w:cs="Tahoma"/>
        </w:rPr>
      </w:pPr>
      <w:bookmarkStart w:id="7" w:name="_Toc76640391"/>
      <w:r w:rsidRPr="00DC5092">
        <w:rPr>
          <w:rFonts w:cs="Tahoma"/>
        </w:rPr>
        <w:t>Einrichtungsbezogene Maßnahmen</w:t>
      </w:r>
      <w:bookmarkEnd w:id="7"/>
    </w:p>
    <w:p w14:paraId="76945361" w14:textId="77777777" w:rsidR="00351831" w:rsidRPr="00DC5092" w:rsidRDefault="00351831" w:rsidP="00351831">
      <w:pPr>
        <w:rPr>
          <w:rFonts w:ascii="Tahoma" w:hAnsi="Tahoma" w:cs="Tahoma"/>
        </w:rPr>
      </w:pPr>
    </w:p>
    <w:p w14:paraId="216A711C" w14:textId="4F2EE6E1" w:rsidR="00E547BF" w:rsidRPr="00DC5092" w:rsidRDefault="00D97CF9" w:rsidP="00854FAC">
      <w:pPr>
        <w:pStyle w:val="Listenabsatz"/>
        <w:numPr>
          <w:ilvl w:val="0"/>
          <w:numId w:val="6"/>
        </w:numPr>
        <w:spacing w:after="189" w:line="276" w:lineRule="auto"/>
        <w:ind w:right="0"/>
        <w:rPr>
          <w:rFonts w:ascii="Tahoma" w:hAnsi="Tahoma" w:cs="Tahoma"/>
        </w:rPr>
      </w:pPr>
      <w:r w:rsidRPr="00DC5092">
        <w:rPr>
          <w:rFonts w:ascii="Tahoma" w:hAnsi="Tahoma" w:cs="Tahoma"/>
        </w:rPr>
        <w:t>Die Nutzung von Gemeinschaftsräumen, einschließlich Räumen zum Umkleiden und Duschen und Toilettenrä</w:t>
      </w:r>
      <w:r w:rsidR="00840EFD">
        <w:rPr>
          <w:rFonts w:ascii="Tahoma" w:hAnsi="Tahoma" w:cs="Tahoma"/>
        </w:rPr>
        <w:t>umen ist unter Beachtung der</w:t>
      </w:r>
      <w:r w:rsidRPr="00DC5092">
        <w:rPr>
          <w:rFonts w:ascii="Tahoma" w:hAnsi="Tahoma" w:cs="Tahoma"/>
        </w:rPr>
        <w:t xml:space="preserve"> allgemeinen Schutzmaßnahmen, insbesondere des Abstandsgebotes (1,50 Meter) und Tragen einer Mund-Nasen-Bedeckung im Innenbereich</w:t>
      </w:r>
      <w:r w:rsidR="00B34E9A">
        <w:rPr>
          <w:rFonts w:ascii="Tahoma" w:hAnsi="Tahoma" w:cs="Tahoma"/>
        </w:rPr>
        <w:t xml:space="preserve"> (außer Duschen)</w:t>
      </w:r>
      <w:r w:rsidRPr="00DC5092">
        <w:rPr>
          <w:rFonts w:ascii="Tahoma" w:hAnsi="Tahoma" w:cs="Tahoma"/>
        </w:rPr>
        <w:t xml:space="preserve"> gestattet. </w:t>
      </w:r>
      <w:r w:rsidR="00E547BF" w:rsidRPr="00DC5092">
        <w:rPr>
          <w:rFonts w:ascii="Tahoma" w:hAnsi="Tahoma" w:cs="Tahoma"/>
        </w:rPr>
        <w:t xml:space="preserve">Möglichkeiten zum Händewaschen (mit entsprechendem Abstand zueinander) müssen ausgerüstet sein mit Flüssigseife und zum Abtrocknen mit Einmalhandtüchern. </w:t>
      </w:r>
    </w:p>
    <w:p w14:paraId="3A7C31F1" w14:textId="3020756E" w:rsidR="008B3349" w:rsidRPr="00DC5092" w:rsidRDefault="008B3349" w:rsidP="00854FAC">
      <w:pPr>
        <w:pStyle w:val="Listenabsatz"/>
        <w:numPr>
          <w:ilvl w:val="0"/>
          <w:numId w:val="6"/>
        </w:numPr>
        <w:spacing w:after="189" w:line="276" w:lineRule="auto"/>
        <w:ind w:right="0"/>
        <w:rPr>
          <w:rFonts w:ascii="Tahoma" w:hAnsi="Tahoma" w:cs="Tahoma"/>
        </w:rPr>
      </w:pPr>
      <w:r w:rsidRPr="00DC5092">
        <w:rPr>
          <w:rFonts w:ascii="Tahoma" w:hAnsi="Tahoma" w:cs="Tahoma"/>
        </w:rPr>
        <w:t xml:space="preserve">Die </w:t>
      </w:r>
      <w:r w:rsidRPr="00DC5092">
        <w:rPr>
          <w:rStyle w:val="markedcontent"/>
          <w:rFonts w:ascii="Tahoma" w:hAnsi="Tahoma" w:cs="Tahoma"/>
        </w:rPr>
        <w:t>Öffnung von Gemeinschaftsräumen oder Vereinsheimen ist unter Beachtung der allgemeinen Schutzvorschriften gestattet. Sofern eine Gaststättenerlaubnis vorliegt, gelten die allgemeinen Regelungen bzgl. der Gastronomie.</w:t>
      </w:r>
    </w:p>
    <w:p w14:paraId="37CF0251" w14:textId="676776E7" w:rsidR="008B3349" w:rsidRPr="00DC5092" w:rsidRDefault="00E547BF" w:rsidP="00854FAC">
      <w:pPr>
        <w:pStyle w:val="Listenabsatz"/>
        <w:numPr>
          <w:ilvl w:val="0"/>
          <w:numId w:val="6"/>
        </w:numPr>
        <w:spacing w:after="189" w:line="276" w:lineRule="auto"/>
        <w:ind w:right="0"/>
        <w:rPr>
          <w:rFonts w:ascii="Tahoma" w:hAnsi="Tahoma" w:cs="Tahoma"/>
        </w:rPr>
      </w:pPr>
      <w:r w:rsidRPr="00DC5092">
        <w:rPr>
          <w:rFonts w:ascii="Tahoma" w:hAnsi="Tahoma" w:cs="Tahoma"/>
        </w:rPr>
        <w:t xml:space="preserve">Trainingsgeräte sind nach der Benutzung mit einem fettlösenden Haushaltsreiniger zu reinigen </w:t>
      </w:r>
      <w:r w:rsidR="004D4773" w:rsidRPr="00DC5092">
        <w:rPr>
          <w:rFonts w:ascii="Tahoma" w:hAnsi="Tahoma" w:cs="Tahoma"/>
        </w:rPr>
        <w:t>o</w:t>
      </w:r>
      <w:r w:rsidRPr="00DC5092">
        <w:rPr>
          <w:rFonts w:ascii="Tahoma" w:hAnsi="Tahoma" w:cs="Tahoma"/>
        </w:rPr>
        <w:t>der mit ein</w:t>
      </w:r>
      <w:r w:rsidR="00A16CF1">
        <w:rPr>
          <w:rFonts w:ascii="Tahoma" w:hAnsi="Tahoma" w:cs="Tahoma"/>
        </w:rPr>
        <w:t xml:space="preserve">em mindestens begrenzt </w:t>
      </w:r>
      <w:proofErr w:type="spellStart"/>
      <w:r w:rsidR="00A16CF1">
        <w:rPr>
          <w:rFonts w:ascii="Tahoma" w:hAnsi="Tahoma" w:cs="Tahoma"/>
        </w:rPr>
        <w:t>viruziden</w:t>
      </w:r>
      <w:proofErr w:type="spellEnd"/>
      <w:r w:rsidRPr="00DC5092">
        <w:rPr>
          <w:rFonts w:ascii="Tahoma" w:hAnsi="Tahoma" w:cs="Tahoma"/>
        </w:rPr>
        <w:t xml:space="preserve"> Mittel zu desinfizieren.</w:t>
      </w:r>
    </w:p>
    <w:p w14:paraId="761B5760" w14:textId="5B7797E7" w:rsidR="00276720" w:rsidRPr="00863159" w:rsidRDefault="008B3349" w:rsidP="00CA09D5">
      <w:pPr>
        <w:pStyle w:val="Listenabsatz"/>
        <w:numPr>
          <w:ilvl w:val="0"/>
          <w:numId w:val="6"/>
        </w:numPr>
        <w:spacing w:after="189" w:line="276" w:lineRule="auto"/>
        <w:ind w:right="0"/>
        <w:rPr>
          <w:rStyle w:val="markedcontent"/>
          <w:rFonts w:ascii="Tahoma" w:hAnsi="Tahoma" w:cs="Tahoma"/>
        </w:rPr>
      </w:pPr>
      <w:r w:rsidRPr="00863159">
        <w:rPr>
          <w:rStyle w:val="markedcontent"/>
        </w:rPr>
        <w:t xml:space="preserve">In gedeckten </w:t>
      </w:r>
      <w:r w:rsidRPr="00863159">
        <w:rPr>
          <w:rStyle w:val="markedcontent"/>
          <w:rFonts w:ascii="Tahoma" w:hAnsi="Tahoma" w:cs="Tahoma"/>
        </w:rPr>
        <w:t>Sportanlagen und geschlossenen</w:t>
      </w:r>
      <w:r w:rsidR="00517482" w:rsidRPr="00863159">
        <w:rPr>
          <w:rStyle w:val="markedcontent"/>
          <w:rFonts w:ascii="Tahoma" w:hAnsi="Tahoma" w:cs="Tahoma"/>
        </w:rPr>
        <w:t xml:space="preserve"> </w:t>
      </w:r>
      <w:r w:rsidRPr="00863159">
        <w:rPr>
          <w:rStyle w:val="markedcontent"/>
          <w:rFonts w:ascii="Tahoma" w:hAnsi="Tahoma" w:cs="Tahoma"/>
        </w:rPr>
        <w:t>Räumen sind gezielte Maßnahmen zu treffen, um die Belastung von Räumen mit Aerosolen zu minimieren. Insbesondere sind alle Räumlichkeiten möglichst dauerhaft oder zumindest regelmäßig (mindestens nach 30 Minuten) ausreichend zu lüften.</w:t>
      </w:r>
    </w:p>
    <w:p w14:paraId="160B6BC9" w14:textId="73F3DB35" w:rsidR="00942C2C" w:rsidRPr="00863159" w:rsidRDefault="00942C2C" w:rsidP="00CA09D5">
      <w:pPr>
        <w:pStyle w:val="Listenabsatz"/>
        <w:numPr>
          <w:ilvl w:val="0"/>
          <w:numId w:val="6"/>
        </w:numPr>
        <w:spacing w:after="189" w:line="276" w:lineRule="auto"/>
        <w:ind w:right="0"/>
        <w:rPr>
          <w:rStyle w:val="markedcontent"/>
        </w:rPr>
      </w:pPr>
      <w:r w:rsidRPr="00863159">
        <w:rPr>
          <w:rStyle w:val="markedcontent"/>
          <w:rFonts w:ascii="Tahoma" w:hAnsi="Tahoma" w:cs="Tahoma"/>
        </w:rPr>
        <w:t>Finden an einer Spielstätte mehrer</w:t>
      </w:r>
      <w:r w:rsidR="00BD6FA8" w:rsidRPr="00863159">
        <w:rPr>
          <w:rStyle w:val="markedcontent"/>
          <w:rFonts w:ascii="Tahoma" w:hAnsi="Tahoma" w:cs="Tahoma"/>
        </w:rPr>
        <w:t>e</w:t>
      </w:r>
      <w:r w:rsidRPr="00863159">
        <w:rPr>
          <w:rStyle w:val="markedcontent"/>
          <w:rFonts w:ascii="Tahoma" w:hAnsi="Tahoma" w:cs="Tahoma"/>
        </w:rPr>
        <w:t xml:space="preserve"> B</w:t>
      </w:r>
      <w:r w:rsidR="00BD6FA8" w:rsidRPr="00863159">
        <w:rPr>
          <w:rStyle w:val="markedcontent"/>
          <w:rFonts w:ascii="Tahoma" w:hAnsi="Tahoma" w:cs="Tahoma"/>
        </w:rPr>
        <w:t>egegnungen verschiedener</w:t>
      </w:r>
      <w:r w:rsidRPr="00863159">
        <w:rPr>
          <w:rStyle w:val="markedcontent"/>
          <w:rFonts w:ascii="Tahoma" w:hAnsi="Tahoma" w:cs="Tahoma"/>
        </w:rPr>
        <w:t xml:space="preserve"> Mannschaften an einem Tag statt, ist genügend Abstand zwischen den Spielen</w:t>
      </w:r>
      <w:r w:rsidR="00BD6FA8" w:rsidRPr="00863159">
        <w:rPr>
          <w:rStyle w:val="markedcontent"/>
          <w:rFonts w:ascii="Tahoma" w:hAnsi="Tahoma" w:cs="Tahoma"/>
        </w:rPr>
        <w:t xml:space="preserve"> einzuplanen, damit sich die Teams auf dem S</w:t>
      </w:r>
      <w:r w:rsidR="00BA29B5" w:rsidRPr="00863159">
        <w:rPr>
          <w:rStyle w:val="markedcontent"/>
          <w:rFonts w:ascii="Tahoma" w:hAnsi="Tahoma" w:cs="Tahoma"/>
        </w:rPr>
        <w:t>portgelände nicht begegnen</w:t>
      </w:r>
      <w:r w:rsidR="00BD6FA8" w:rsidRPr="00863159">
        <w:rPr>
          <w:rStyle w:val="markedcontent"/>
          <w:rFonts w:ascii="Tahoma" w:hAnsi="Tahoma" w:cs="Tahoma"/>
        </w:rPr>
        <w:t xml:space="preserve">. </w:t>
      </w:r>
      <w:r w:rsidRPr="00863159">
        <w:rPr>
          <w:rStyle w:val="markedcontent"/>
          <w:rFonts w:ascii="Tahoma" w:hAnsi="Tahoma" w:cs="Tahoma"/>
        </w:rPr>
        <w:t xml:space="preserve"> </w:t>
      </w:r>
    </w:p>
    <w:p w14:paraId="50E10F95" w14:textId="77777777" w:rsidR="008B3349" w:rsidRPr="00DC5092" w:rsidRDefault="008B3349" w:rsidP="00276720">
      <w:pPr>
        <w:pStyle w:val="Listenabsatz"/>
        <w:spacing w:after="189" w:line="276" w:lineRule="auto"/>
        <w:ind w:right="0" w:firstLine="0"/>
        <w:rPr>
          <w:rFonts w:ascii="Tahoma" w:hAnsi="Tahoma" w:cs="Tahoma"/>
        </w:rPr>
      </w:pPr>
    </w:p>
    <w:p w14:paraId="054DF27E" w14:textId="2B73B965" w:rsidR="00E547BF" w:rsidRPr="00DC5092" w:rsidRDefault="00E547BF" w:rsidP="00351831">
      <w:pPr>
        <w:pStyle w:val="berschrift2"/>
        <w:rPr>
          <w:rFonts w:cs="Tahoma"/>
        </w:rPr>
      </w:pPr>
      <w:bookmarkStart w:id="8" w:name="_Toc76640392"/>
      <w:r w:rsidRPr="00DC5092">
        <w:rPr>
          <w:rFonts w:cs="Tahoma"/>
        </w:rPr>
        <w:t>Generell gilt</w:t>
      </w:r>
      <w:bookmarkEnd w:id="8"/>
    </w:p>
    <w:p w14:paraId="7257E5B6" w14:textId="77777777" w:rsidR="00351831" w:rsidRPr="00DC5092" w:rsidRDefault="00351831" w:rsidP="00351831">
      <w:pPr>
        <w:rPr>
          <w:rFonts w:ascii="Tahoma" w:hAnsi="Tahoma" w:cs="Tahoma"/>
        </w:rPr>
      </w:pPr>
    </w:p>
    <w:p w14:paraId="55ECCDEC" w14:textId="77777777" w:rsidR="00CB32DC" w:rsidRPr="00DC5092" w:rsidRDefault="00E547BF" w:rsidP="00854FAC">
      <w:pPr>
        <w:pStyle w:val="Listenabsatz"/>
        <w:numPr>
          <w:ilvl w:val="0"/>
          <w:numId w:val="7"/>
        </w:numPr>
        <w:spacing w:after="189" w:line="276" w:lineRule="auto"/>
        <w:ind w:right="0"/>
        <w:rPr>
          <w:rFonts w:ascii="Tahoma" w:hAnsi="Tahoma" w:cs="Tahoma"/>
        </w:rPr>
      </w:pPr>
      <w:r w:rsidRPr="00DC5092">
        <w:rPr>
          <w:rFonts w:ascii="Tahoma" w:hAnsi="Tahoma" w:cs="Tahoma"/>
        </w:rPr>
        <w:t>Für die Einhaltung der Regelungen ist eine beauftragte Person zu benennen.</w:t>
      </w:r>
    </w:p>
    <w:p w14:paraId="7DB00119" w14:textId="64247FD2" w:rsidR="00E547BF" w:rsidRPr="00DC5092" w:rsidRDefault="00E547BF" w:rsidP="00854FAC">
      <w:pPr>
        <w:pStyle w:val="Listenabsatz"/>
        <w:numPr>
          <w:ilvl w:val="0"/>
          <w:numId w:val="7"/>
        </w:numPr>
        <w:spacing w:after="189" w:line="276" w:lineRule="auto"/>
        <w:ind w:right="0"/>
        <w:rPr>
          <w:rFonts w:ascii="Tahoma" w:hAnsi="Tahoma" w:cs="Tahoma"/>
        </w:rPr>
      </w:pPr>
      <w:r w:rsidRPr="00DC5092">
        <w:rPr>
          <w:rFonts w:ascii="Tahoma" w:hAnsi="Tahoma" w:cs="Tahoma"/>
        </w:rPr>
        <w:t xml:space="preserve">Personen, die nicht zur Einhaltung dieser Regeln bereit sind, ist im Rahmen des Hausrechts der Zutritt oder Aufenthalt zu verwehren. </w:t>
      </w:r>
    </w:p>
    <w:p w14:paraId="5F816047" w14:textId="52021B87" w:rsidR="00E547BF" w:rsidRPr="00DC5092" w:rsidRDefault="00E547BF" w:rsidP="00854FAC">
      <w:pPr>
        <w:pStyle w:val="Listenabsatz"/>
        <w:numPr>
          <w:ilvl w:val="0"/>
          <w:numId w:val="7"/>
        </w:numPr>
        <w:spacing w:after="189" w:line="276" w:lineRule="auto"/>
        <w:ind w:right="0"/>
        <w:rPr>
          <w:rFonts w:ascii="Tahoma" w:hAnsi="Tahoma" w:cs="Tahoma"/>
        </w:rPr>
      </w:pPr>
      <w:r w:rsidRPr="00DC5092">
        <w:rPr>
          <w:rFonts w:ascii="Tahoma" w:hAnsi="Tahoma" w:cs="Tahoma"/>
        </w:rPr>
        <w:t xml:space="preserve">Im Übrigen kann die zuständige Behörde in begründeten Einzelfällen auf Antrag Ausnahmen zulassen oder andere Hygieneanforderungen erlassen, sofern eine Vorgabe nach </w:t>
      </w:r>
      <w:proofErr w:type="spellStart"/>
      <w:r w:rsidRPr="00DC5092">
        <w:rPr>
          <w:rFonts w:ascii="Tahoma" w:hAnsi="Tahoma" w:cs="Tahoma"/>
        </w:rPr>
        <w:t>CoBeLVO</w:t>
      </w:r>
      <w:proofErr w:type="spellEnd"/>
      <w:r w:rsidRPr="00DC5092">
        <w:rPr>
          <w:rFonts w:ascii="Tahoma" w:hAnsi="Tahoma" w:cs="Tahoma"/>
        </w:rPr>
        <w:t xml:space="preserve"> nicht zwingend ist, das Schutzniveau vergleichbar ist und der Zweck der </w:t>
      </w:r>
      <w:proofErr w:type="spellStart"/>
      <w:r w:rsidRPr="00DC5092">
        <w:rPr>
          <w:rFonts w:ascii="Tahoma" w:hAnsi="Tahoma" w:cs="Tahoma"/>
        </w:rPr>
        <w:t>CoBeLVO</w:t>
      </w:r>
      <w:proofErr w:type="spellEnd"/>
      <w:r w:rsidRPr="00DC5092">
        <w:rPr>
          <w:rFonts w:ascii="Tahoma" w:hAnsi="Tahoma" w:cs="Tahoma"/>
        </w:rPr>
        <w:t xml:space="preserve"> eingehalten wird. </w:t>
      </w:r>
    </w:p>
    <w:p w14:paraId="567E2BAA" w14:textId="173F69D9" w:rsidR="004E0CCD" w:rsidRPr="0064476B" w:rsidRDefault="006F0662" w:rsidP="0064476B">
      <w:pPr>
        <w:pStyle w:val="Listenabsatz"/>
        <w:numPr>
          <w:ilvl w:val="0"/>
          <w:numId w:val="7"/>
        </w:numPr>
        <w:spacing w:after="189" w:line="276" w:lineRule="auto"/>
        <w:ind w:right="0"/>
        <w:rPr>
          <w:rFonts w:ascii="Tahoma" w:hAnsi="Tahoma" w:cs="Tahoma"/>
        </w:rPr>
      </w:pPr>
      <w:r w:rsidRPr="00DC5092">
        <w:rPr>
          <w:rFonts w:ascii="Tahoma" w:hAnsi="Tahoma" w:cs="Tahoma"/>
        </w:rPr>
        <w:t>Für die Sportausübung wurden sportartspezifische Festlegungen seitens des Deutschen Olympischen Sportbundes (DOSB) und seiner Spitzenverbände auf Basis der Maßnahmen nach dem Infektionsschutzgesetz definiert, die entsprechend zu beachten sin</w:t>
      </w:r>
      <w:r w:rsidR="00A42D6A">
        <w:rPr>
          <w:rFonts w:ascii="Tahoma" w:hAnsi="Tahoma" w:cs="Tahoma"/>
        </w:rPr>
        <w:t>d,</w:t>
      </w:r>
      <w:r w:rsidR="001D45C6" w:rsidRPr="00DC5092">
        <w:rPr>
          <w:rFonts w:ascii="Tahoma" w:hAnsi="Tahoma" w:cs="Tahoma"/>
        </w:rPr>
        <w:t xml:space="preserve"> soweit diese einschränkende</w:t>
      </w:r>
      <w:r w:rsidR="00825F6A" w:rsidRPr="00DC5092">
        <w:rPr>
          <w:rFonts w:ascii="Tahoma" w:hAnsi="Tahoma" w:cs="Tahoma"/>
        </w:rPr>
        <w:t>n</w:t>
      </w:r>
      <w:r w:rsidR="00C2491C" w:rsidRPr="00DC5092">
        <w:rPr>
          <w:rFonts w:ascii="Tahoma" w:hAnsi="Tahoma" w:cs="Tahoma"/>
        </w:rPr>
        <w:t xml:space="preserve"> Regelunge</w:t>
      </w:r>
      <w:r w:rsidRPr="00DC5092">
        <w:rPr>
          <w:rFonts w:ascii="Tahoma" w:hAnsi="Tahoma" w:cs="Tahoma"/>
        </w:rPr>
        <w:t xml:space="preserve"> beinhalten. </w:t>
      </w:r>
    </w:p>
    <w:p w14:paraId="4588A716" w14:textId="77777777" w:rsidR="006843AA" w:rsidRPr="00DC5092" w:rsidRDefault="000376C6" w:rsidP="00816D4E">
      <w:pPr>
        <w:pStyle w:val="berschrift1"/>
        <w:shd w:val="clear" w:color="auto" w:fill="FEFE00"/>
        <w:ind w:left="-4"/>
        <w:rPr>
          <w:rFonts w:cs="Tahoma"/>
        </w:rPr>
      </w:pPr>
      <w:bookmarkStart w:id="9" w:name="_Toc76640393"/>
      <w:r w:rsidRPr="00DC5092">
        <w:rPr>
          <w:rFonts w:cs="Tahoma"/>
        </w:rPr>
        <w:t>Allgemeine Hygiene- und Distanzregeln</w:t>
      </w:r>
      <w:bookmarkEnd w:id="9"/>
      <w:r w:rsidRPr="00DC5092">
        <w:rPr>
          <w:rFonts w:cs="Tahoma"/>
        </w:rPr>
        <w:t xml:space="preserve">  </w:t>
      </w:r>
    </w:p>
    <w:p w14:paraId="37126DF4" w14:textId="77777777" w:rsidR="00623DE2" w:rsidRPr="00DC5092" w:rsidRDefault="00623DE2" w:rsidP="008F5FEC">
      <w:pPr>
        <w:ind w:left="707" w:right="0" w:firstLine="0"/>
        <w:rPr>
          <w:rFonts w:ascii="Tahoma" w:hAnsi="Tahoma" w:cs="Tahoma"/>
        </w:rPr>
      </w:pPr>
    </w:p>
    <w:p w14:paraId="7511A288" w14:textId="7AE3CDBE" w:rsidR="003268F8" w:rsidRPr="00DC5092" w:rsidRDefault="003268F8" w:rsidP="00854FAC">
      <w:pPr>
        <w:pStyle w:val="Listenabsatz"/>
        <w:numPr>
          <w:ilvl w:val="0"/>
          <w:numId w:val="9"/>
        </w:numPr>
        <w:spacing w:line="276" w:lineRule="auto"/>
        <w:ind w:right="0"/>
        <w:rPr>
          <w:rFonts w:ascii="Tahoma" w:hAnsi="Tahoma" w:cs="Tahoma"/>
        </w:rPr>
      </w:pPr>
      <w:r w:rsidRPr="00DC5092">
        <w:rPr>
          <w:rFonts w:ascii="Tahoma" w:hAnsi="Tahoma" w:cs="Tahoma"/>
        </w:rPr>
        <w:t>körperliche Begrüßungsrituale (z.</w:t>
      </w:r>
      <w:r w:rsidR="00657F26" w:rsidRPr="00DC5092">
        <w:rPr>
          <w:rFonts w:ascii="Tahoma" w:hAnsi="Tahoma" w:cs="Tahoma"/>
        </w:rPr>
        <w:t xml:space="preserve"> </w:t>
      </w:r>
      <w:r w:rsidRPr="00DC5092">
        <w:rPr>
          <w:rFonts w:ascii="Tahoma" w:hAnsi="Tahoma" w:cs="Tahoma"/>
        </w:rPr>
        <w:t>B. Händedruck</w:t>
      </w:r>
      <w:r w:rsidR="00657F26" w:rsidRPr="00DC5092">
        <w:rPr>
          <w:rFonts w:ascii="Tahoma" w:hAnsi="Tahoma" w:cs="Tahoma"/>
        </w:rPr>
        <w:t>/Umarmungen</w:t>
      </w:r>
      <w:r w:rsidRPr="00DC5092">
        <w:rPr>
          <w:rFonts w:ascii="Tahoma" w:hAnsi="Tahoma" w:cs="Tahoma"/>
        </w:rPr>
        <w:t>) sind zu unterlassen.</w:t>
      </w:r>
    </w:p>
    <w:p w14:paraId="7EE3BF36" w14:textId="343B7F5A" w:rsidR="003268F8" w:rsidRPr="00DC5092" w:rsidRDefault="003268F8" w:rsidP="00854FAC">
      <w:pPr>
        <w:pStyle w:val="Listenabsatz"/>
        <w:numPr>
          <w:ilvl w:val="0"/>
          <w:numId w:val="9"/>
        </w:numPr>
        <w:spacing w:line="276" w:lineRule="auto"/>
        <w:ind w:right="0"/>
        <w:rPr>
          <w:rFonts w:ascii="Tahoma" w:hAnsi="Tahoma" w:cs="Tahoma"/>
        </w:rPr>
      </w:pPr>
      <w:r w:rsidRPr="00DC5092">
        <w:rPr>
          <w:rFonts w:ascii="Tahoma" w:hAnsi="Tahoma" w:cs="Tahoma"/>
        </w:rPr>
        <w:lastRenderedPageBreak/>
        <w:t>Waschen und Desinfizieren der Hände v</w:t>
      </w:r>
      <w:r w:rsidR="004F02C8">
        <w:rPr>
          <w:rFonts w:ascii="Tahoma" w:hAnsi="Tahoma" w:cs="Tahoma"/>
        </w:rPr>
        <w:t>or und direkt nach der E</w:t>
      </w:r>
      <w:r w:rsidRPr="00DC5092">
        <w:rPr>
          <w:rFonts w:ascii="Tahoma" w:hAnsi="Tahoma" w:cs="Tahoma"/>
        </w:rPr>
        <w:t xml:space="preserve">inheit (hierzu sind Waschmöglichkeiten und Desinfektionsmittel bereitzustellen). </w:t>
      </w:r>
    </w:p>
    <w:p w14:paraId="4AE9792B" w14:textId="5AFECF28" w:rsidR="003268F8" w:rsidRPr="00DC5092" w:rsidRDefault="003268F8" w:rsidP="00854FAC">
      <w:pPr>
        <w:pStyle w:val="Listenabsatz"/>
        <w:numPr>
          <w:ilvl w:val="0"/>
          <w:numId w:val="9"/>
        </w:numPr>
        <w:spacing w:line="276" w:lineRule="auto"/>
        <w:ind w:right="0"/>
        <w:rPr>
          <w:rFonts w:ascii="Tahoma" w:hAnsi="Tahoma" w:cs="Tahoma"/>
        </w:rPr>
      </w:pPr>
      <w:r w:rsidRPr="00DC5092">
        <w:rPr>
          <w:rFonts w:ascii="Tahoma" w:hAnsi="Tahoma" w:cs="Tahoma"/>
        </w:rPr>
        <w:t>Mitbringen e</w:t>
      </w:r>
      <w:r w:rsidR="006152D2" w:rsidRPr="00DC5092">
        <w:rPr>
          <w:rFonts w:ascii="Tahoma" w:hAnsi="Tahoma" w:cs="Tahoma"/>
        </w:rPr>
        <w:t>iner eigenen, bereits befüllten</w:t>
      </w:r>
      <w:r w:rsidRPr="00DC5092">
        <w:rPr>
          <w:rFonts w:ascii="Tahoma" w:hAnsi="Tahoma" w:cs="Tahoma"/>
        </w:rPr>
        <w:t xml:space="preserve"> Trinkflasche.</w:t>
      </w:r>
    </w:p>
    <w:p w14:paraId="625AAAEE" w14:textId="6948740E" w:rsidR="003268F8" w:rsidRPr="00DC5092" w:rsidRDefault="003268F8" w:rsidP="00854FAC">
      <w:pPr>
        <w:pStyle w:val="Listenabsatz"/>
        <w:numPr>
          <w:ilvl w:val="0"/>
          <w:numId w:val="9"/>
        </w:numPr>
        <w:spacing w:line="276" w:lineRule="auto"/>
        <w:ind w:right="0"/>
        <w:rPr>
          <w:rFonts w:ascii="Tahoma" w:hAnsi="Tahoma" w:cs="Tahoma"/>
        </w:rPr>
      </w:pPr>
      <w:r w:rsidRPr="00DC5092">
        <w:rPr>
          <w:rFonts w:ascii="Tahoma" w:hAnsi="Tahoma" w:cs="Tahoma"/>
        </w:rPr>
        <w:t>Beachten der allgemeinen Regeln des Infektionsschutzes (z.</w:t>
      </w:r>
      <w:r w:rsidR="00657F26" w:rsidRPr="00DC5092">
        <w:rPr>
          <w:rFonts w:ascii="Tahoma" w:hAnsi="Tahoma" w:cs="Tahoma"/>
        </w:rPr>
        <w:t xml:space="preserve"> </w:t>
      </w:r>
      <w:r w:rsidRPr="00DC5092">
        <w:rPr>
          <w:rFonts w:ascii="Tahoma" w:hAnsi="Tahoma" w:cs="Tahoma"/>
        </w:rPr>
        <w:t>B. Niesetikette).</w:t>
      </w:r>
    </w:p>
    <w:p w14:paraId="322044A9" w14:textId="4160E702" w:rsidR="003268F8" w:rsidRPr="00DC5092" w:rsidRDefault="003268F8" w:rsidP="00854FAC">
      <w:pPr>
        <w:pStyle w:val="Listenabsatz"/>
        <w:numPr>
          <w:ilvl w:val="0"/>
          <w:numId w:val="9"/>
        </w:numPr>
        <w:spacing w:line="276" w:lineRule="auto"/>
        <w:ind w:right="0"/>
        <w:rPr>
          <w:rFonts w:ascii="Tahoma" w:hAnsi="Tahoma" w:cs="Tahoma"/>
        </w:rPr>
      </w:pPr>
      <w:r w:rsidRPr="00DC5092">
        <w:rPr>
          <w:rFonts w:ascii="Tahoma" w:hAnsi="Tahoma" w:cs="Tahoma"/>
        </w:rPr>
        <w:t xml:space="preserve">Vermeiden von Spucken </w:t>
      </w:r>
      <w:r w:rsidR="003C1F27">
        <w:rPr>
          <w:rFonts w:ascii="Tahoma" w:hAnsi="Tahoma" w:cs="Tahoma"/>
        </w:rPr>
        <w:t>und Naseputzen auf der Spiel</w:t>
      </w:r>
      <w:r w:rsidRPr="00DC5092">
        <w:rPr>
          <w:rFonts w:ascii="Tahoma" w:hAnsi="Tahoma" w:cs="Tahoma"/>
        </w:rPr>
        <w:t xml:space="preserve">fläche. </w:t>
      </w:r>
    </w:p>
    <w:p w14:paraId="2351A33A" w14:textId="6790FC24" w:rsidR="003268F8" w:rsidRPr="00DC5092" w:rsidRDefault="00DE6E3C" w:rsidP="00854FAC">
      <w:pPr>
        <w:pStyle w:val="Listenabsatz"/>
        <w:numPr>
          <w:ilvl w:val="0"/>
          <w:numId w:val="9"/>
        </w:numPr>
        <w:spacing w:line="276" w:lineRule="auto"/>
        <w:ind w:right="0"/>
        <w:rPr>
          <w:rFonts w:ascii="Tahoma" w:hAnsi="Tahoma" w:cs="Tahoma"/>
        </w:rPr>
      </w:pPr>
      <w:r w:rsidRPr="00DC5092">
        <w:rPr>
          <w:rFonts w:ascii="Tahoma" w:hAnsi="Tahoma" w:cs="Tahoma"/>
        </w:rPr>
        <w:t>Einhaltung der geltenden Kontaktbeschrän</w:t>
      </w:r>
      <w:r w:rsidR="00C56B38">
        <w:rPr>
          <w:rFonts w:ascii="Tahoma" w:hAnsi="Tahoma" w:cs="Tahoma"/>
        </w:rPr>
        <w:t>kungen vom 30</w:t>
      </w:r>
      <w:r w:rsidR="00035677">
        <w:rPr>
          <w:rFonts w:ascii="Tahoma" w:hAnsi="Tahoma" w:cs="Tahoma"/>
        </w:rPr>
        <w:t>.06.2021 nach der 24</w:t>
      </w:r>
      <w:r w:rsidR="005267AD" w:rsidRPr="00DC5092">
        <w:rPr>
          <w:rFonts w:ascii="Tahoma" w:hAnsi="Tahoma" w:cs="Tahoma"/>
        </w:rPr>
        <w:t xml:space="preserve">. </w:t>
      </w:r>
      <w:proofErr w:type="spellStart"/>
      <w:r w:rsidR="005267AD" w:rsidRPr="00DC5092">
        <w:rPr>
          <w:rFonts w:ascii="Tahoma" w:hAnsi="Tahoma" w:cs="Tahoma"/>
        </w:rPr>
        <w:t>CoBeLVO</w:t>
      </w:r>
      <w:proofErr w:type="spellEnd"/>
      <w:r w:rsidRPr="00DC5092">
        <w:rPr>
          <w:rFonts w:ascii="Tahoma" w:hAnsi="Tahoma" w:cs="Tahoma"/>
        </w:rPr>
        <w:t>.</w:t>
      </w:r>
    </w:p>
    <w:p w14:paraId="3071CC2F" w14:textId="53455F04" w:rsidR="003268F8" w:rsidRPr="00DC5092" w:rsidRDefault="005D72B5" w:rsidP="00854FAC">
      <w:pPr>
        <w:pStyle w:val="Listenabsatz"/>
        <w:numPr>
          <w:ilvl w:val="0"/>
          <w:numId w:val="9"/>
        </w:numPr>
        <w:spacing w:line="276" w:lineRule="auto"/>
        <w:ind w:right="0"/>
        <w:rPr>
          <w:rFonts w:ascii="Tahoma" w:hAnsi="Tahoma" w:cs="Tahoma"/>
        </w:rPr>
      </w:pPr>
      <w:r w:rsidRPr="00DC5092">
        <w:rPr>
          <w:rFonts w:ascii="Tahoma" w:hAnsi="Tahoma" w:cs="Tahoma"/>
        </w:rPr>
        <w:t>Vermeiden von A</w:t>
      </w:r>
      <w:r w:rsidR="003B48FD" w:rsidRPr="00DC5092">
        <w:rPr>
          <w:rFonts w:ascii="Tahoma" w:hAnsi="Tahoma" w:cs="Tahoma"/>
        </w:rPr>
        <w:t>bklatschen, In-den-Arm-Nehmen, gemeinsamen Jubeln.</w:t>
      </w:r>
    </w:p>
    <w:p w14:paraId="2AE9BABC" w14:textId="5E10C0B3" w:rsidR="00734169" w:rsidRPr="00DC5092" w:rsidRDefault="003B48FD" w:rsidP="00854FAC">
      <w:pPr>
        <w:pStyle w:val="Listenabsatz"/>
        <w:numPr>
          <w:ilvl w:val="0"/>
          <w:numId w:val="9"/>
        </w:numPr>
        <w:spacing w:after="189" w:line="276" w:lineRule="auto"/>
        <w:ind w:right="0"/>
        <w:rPr>
          <w:rFonts w:ascii="Tahoma" w:hAnsi="Tahoma" w:cs="Tahoma"/>
        </w:rPr>
      </w:pPr>
      <w:r w:rsidRPr="00DC5092">
        <w:rPr>
          <w:rFonts w:ascii="Tahoma" w:hAnsi="Tahoma" w:cs="Tahoma"/>
        </w:rPr>
        <w:t xml:space="preserve">Trainingsgeräte sind nach der Benutzung mit einem fettlösenden Haushaltsreiniger zu reinigen </w:t>
      </w:r>
      <w:r w:rsidR="00915E26" w:rsidRPr="00DC5092">
        <w:rPr>
          <w:rFonts w:ascii="Tahoma" w:hAnsi="Tahoma" w:cs="Tahoma"/>
        </w:rPr>
        <w:t>o</w:t>
      </w:r>
      <w:r w:rsidRPr="00DC5092">
        <w:rPr>
          <w:rFonts w:ascii="Tahoma" w:hAnsi="Tahoma" w:cs="Tahoma"/>
        </w:rPr>
        <w:t xml:space="preserve">der mit einem mindestens begrenzt </w:t>
      </w:r>
      <w:proofErr w:type="spellStart"/>
      <w:r w:rsidRPr="00DC5092">
        <w:rPr>
          <w:rFonts w:ascii="Tahoma" w:hAnsi="Tahoma" w:cs="Tahoma"/>
        </w:rPr>
        <w:t>viruziden</w:t>
      </w:r>
      <w:proofErr w:type="spellEnd"/>
      <w:r w:rsidRPr="00DC5092">
        <w:rPr>
          <w:rFonts w:ascii="Tahoma" w:hAnsi="Tahoma" w:cs="Tahoma"/>
        </w:rPr>
        <w:t xml:space="preserve"> Mittel zu desinfizieren, verwendete Trainingsleibchen sind zu waschen.</w:t>
      </w:r>
    </w:p>
    <w:p w14:paraId="7B5F3B10" w14:textId="77777777" w:rsidR="00734169" w:rsidRPr="00DC5092" w:rsidRDefault="00734169" w:rsidP="008A3D29">
      <w:pPr>
        <w:spacing w:after="120"/>
        <w:ind w:left="0" w:right="0" w:firstLine="0"/>
        <w:rPr>
          <w:rFonts w:ascii="Tahoma" w:hAnsi="Tahoma" w:cs="Tahoma"/>
        </w:rPr>
      </w:pPr>
    </w:p>
    <w:p w14:paraId="6F708E0E" w14:textId="02597F26" w:rsidR="006843AA" w:rsidRPr="00DC5092" w:rsidRDefault="000376C6" w:rsidP="003B48FD">
      <w:pPr>
        <w:pStyle w:val="berschrift1"/>
        <w:shd w:val="clear" w:color="auto" w:fill="FEFE00"/>
        <w:ind w:left="-4"/>
        <w:rPr>
          <w:rFonts w:cs="Tahoma"/>
        </w:rPr>
      </w:pPr>
      <w:bookmarkStart w:id="10" w:name="_Toc76640394"/>
      <w:r w:rsidRPr="00DC5092">
        <w:rPr>
          <w:rFonts w:cs="Tahoma"/>
        </w:rPr>
        <w:t xml:space="preserve">Gesundheitszustand </w:t>
      </w:r>
      <w:r w:rsidR="00893EC9" w:rsidRPr="00DC5092">
        <w:rPr>
          <w:rFonts w:cs="Tahoma"/>
        </w:rPr>
        <w:t>und Minimierung der Risiken</w:t>
      </w:r>
      <w:bookmarkEnd w:id="10"/>
    </w:p>
    <w:p w14:paraId="57E06C9B" w14:textId="77777777" w:rsidR="003B48FD" w:rsidRPr="00DC5092" w:rsidRDefault="003B48FD" w:rsidP="003B48FD">
      <w:pPr>
        <w:rPr>
          <w:rFonts w:ascii="Tahoma" w:hAnsi="Tahoma" w:cs="Tahoma"/>
        </w:rPr>
      </w:pPr>
    </w:p>
    <w:p w14:paraId="4C06A732" w14:textId="0BDDBE3E" w:rsidR="006843AA" w:rsidRPr="00DC5092" w:rsidRDefault="00586716" w:rsidP="00854FAC">
      <w:pPr>
        <w:pStyle w:val="Listenabsatz"/>
        <w:numPr>
          <w:ilvl w:val="0"/>
          <w:numId w:val="10"/>
        </w:numPr>
        <w:spacing w:line="276" w:lineRule="auto"/>
        <w:ind w:right="0"/>
        <w:rPr>
          <w:rFonts w:ascii="Tahoma" w:hAnsi="Tahoma" w:cs="Tahoma"/>
        </w:rPr>
      </w:pPr>
      <w:r>
        <w:rPr>
          <w:rFonts w:ascii="Tahoma" w:hAnsi="Tahoma" w:cs="Tahoma"/>
        </w:rPr>
        <w:t xml:space="preserve">Personen </w:t>
      </w:r>
      <w:r w:rsidR="0031592F" w:rsidRPr="00DC5092">
        <w:rPr>
          <w:rFonts w:ascii="Tahoma" w:hAnsi="Tahoma" w:cs="Tahoma"/>
        </w:rPr>
        <w:t>mit Symptomen einer Atemwegsinfektion (insbesondere Husten, Erkältungssymptomatik, Fieber) sollen möglichst</w:t>
      </w:r>
      <w:r w:rsidR="000376C6" w:rsidRPr="00DC5092">
        <w:rPr>
          <w:rFonts w:ascii="Tahoma" w:hAnsi="Tahoma" w:cs="Tahoma"/>
        </w:rPr>
        <w:t xml:space="preserve"> zu Hause bleibe</w:t>
      </w:r>
      <w:r w:rsidR="0031592F" w:rsidRPr="00DC5092">
        <w:rPr>
          <w:rFonts w:ascii="Tahoma" w:hAnsi="Tahoma" w:cs="Tahoma"/>
        </w:rPr>
        <w:t>n bzw. einen Arzt kontaktieren.</w:t>
      </w:r>
      <w:r w:rsidR="008A0C3D" w:rsidRPr="00DC5092">
        <w:rPr>
          <w:rFonts w:ascii="Tahoma" w:hAnsi="Tahoma" w:cs="Tahoma"/>
        </w:rPr>
        <w:t xml:space="preserve"> Ihnen ist im Regelfall der Zutrit</w:t>
      </w:r>
      <w:r w:rsidR="00657F26" w:rsidRPr="00DC5092">
        <w:rPr>
          <w:rFonts w:ascii="Tahoma" w:hAnsi="Tahoma" w:cs="Tahoma"/>
        </w:rPr>
        <w:t>t zur Sportanlage zu verwehren bzw. die Sportanlage ist umgehend zu verlassen.</w:t>
      </w:r>
    </w:p>
    <w:p w14:paraId="36490999" w14:textId="2E9EA67A" w:rsidR="006843AA" w:rsidRPr="00DC5092" w:rsidRDefault="009558C5" w:rsidP="00854FAC">
      <w:pPr>
        <w:pStyle w:val="Listenabsatz"/>
        <w:numPr>
          <w:ilvl w:val="0"/>
          <w:numId w:val="10"/>
        </w:numPr>
        <w:spacing w:line="276" w:lineRule="auto"/>
        <w:ind w:right="0"/>
        <w:rPr>
          <w:rFonts w:ascii="Tahoma" w:hAnsi="Tahoma" w:cs="Tahoma"/>
        </w:rPr>
      </w:pPr>
      <w:r w:rsidRPr="00DC5092">
        <w:rPr>
          <w:rFonts w:ascii="Tahoma" w:hAnsi="Tahoma" w:cs="Tahoma"/>
        </w:rPr>
        <w:t xml:space="preserve">Die gleiche Empfehlung </w:t>
      </w:r>
      <w:r w:rsidR="005812F1" w:rsidRPr="00DC5092">
        <w:rPr>
          <w:rFonts w:ascii="Tahoma" w:hAnsi="Tahoma" w:cs="Tahoma"/>
        </w:rPr>
        <w:t>gilt</w:t>
      </w:r>
      <w:r w:rsidR="000376C6" w:rsidRPr="00DC5092">
        <w:rPr>
          <w:rFonts w:ascii="Tahoma" w:hAnsi="Tahoma" w:cs="Tahoma"/>
        </w:rPr>
        <w:t>, wenn</w:t>
      </w:r>
      <w:r w:rsidR="00657F26" w:rsidRPr="00DC5092">
        <w:rPr>
          <w:rFonts w:ascii="Tahoma" w:hAnsi="Tahoma" w:cs="Tahoma"/>
        </w:rPr>
        <w:t xml:space="preserve"> derartige</w:t>
      </w:r>
      <w:r w:rsidR="000376C6" w:rsidRPr="00DC5092">
        <w:rPr>
          <w:rFonts w:ascii="Tahoma" w:hAnsi="Tahoma" w:cs="Tahoma"/>
        </w:rPr>
        <w:t xml:space="preserve"> Symptome bei anderen Personen im eigenen Haushal</w:t>
      </w:r>
      <w:r w:rsidR="001349C9" w:rsidRPr="00DC5092">
        <w:rPr>
          <w:rFonts w:ascii="Tahoma" w:hAnsi="Tahoma" w:cs="Tahoma"/>
        </w:rPr>
        <w:t>t vorliegen.</w:t>
      </w:r>
    </w:p>
    <w:p w14:paraId="07530C0B" w14:textId="5319A843" w:rsidR="006843AA" w:rsidRPr="00DC5092" w:rsidRDefault="00B068D4" w:rsidP="00854FAC">
      <w:pPr>
        <w:pStyle w:val="Listenabsatz"/>
        <w:numPr>
          <w:ilvl w:val="0"/>
          <w:numId w:val="10"/>
        </w:numPr>
        <w:spacing w:after="141" w:line="276" w:lineRule="auto"/>
        <w:ind w:right="0"/>
        <w:rPr>
          <w:rFonts w:ascii="Tahoma" w:hAnsi="Tahoma" w:cs="Tahoma"/>
        </w:rPr>
      </w:pPr>
      <w:r w:rsidRPr="00DC5092">
        <w:rPr>
          <w:rFonts w:ascii="Tahoma" w:hAnsi="Tahoma" w:cs="Tahoma"/>
        </w:rPr>
        <w:t xml:space="preserve">Bei allen am Training </w:t>
      </w:r>
      <w:r w:rsidR="000376C6" w:rsidRPr="00DC5092">
        <w:rPr>
          <w:rFonts w:ascii="Tahoma" w:hAnsi="Tahoma" w:cs="Tahoma"/>
        </w:rPr>
        <w:t>Beteil</w:t>
      </w:r>
      <w:r w:rsidR="00072261" w:rsidRPr="00DC5092">
        <w:rPr>
          <w:rFonts w:ascii="Tahoma" w:hAnsi="Tahoma" w:cs="Tahoma"/>
        </w:rPr>
        <w:t>igten sollte vorab</w:t>
      </w:r>
      <w:r w:rsidR="000376C6" w:rsidRPr="00DC5092">
        <w:rPr>
          <w:rFonts w:ascii="Tahoma" w:hAnsi="Tahoma" w:cs="Tahoma"/>
        </w:rPr>
        <w:t xml:space="preserve"> der aktuelle G</w:t>
      </w:r>
      <w:r w:rsidR="00DB64B0" w:rsidRPr="00DC5092">
        <w:rPr>
          <w:rFonts w:ascii="Tahoma" w:hAnsi="Tahoma" w:cs="Tahoma"/>
        </w:rPr>
        <w:t>esundheitszustand erfragt werden</w:t>
      </w:r>
      <w:r w:rsidR="000376C6" w:rsidRPr="00DC5092">
        <w:rPr>
          <w:rFonts w:ascii="Tahoma" w:hAnsi="Tahoma" w:cs="Tahoma"/>
        </w:rPr>
        <w:t xml:space="preserve">. </w:t>
      </w:r>
    </w:p>
    <w:p w14:paraId="1A58EA15" w14:textId="627748A8" w:rsidR="00893EC9" w:rsidRPr="00DC5092" w:rsidRDefault="00893EC9" w:rsidP="00854FAC">
      <w:pPr>
        <w:pStyle w:val="Listenabsatz"/>
        <w:numPr>
          <w:ilvl w:val="0"/>
          <w:numId w:val="10"/>
        </w:numPr>
        <w:spacing w:after="141" w:line="276" w:lineRule="auto"/>
        <w:ind w:right="0"/>
        <w:rPr>
          <w:rFonts w:ascii="Tahoma" w:hAnsi="Tahoma" w:cs="Tahoma"/>
        </w:rPr>
      </w:pPr>
      <w:r w:rsidRPr="00DC5092">
        <w:rPr>
          <w:rFonts w:ascii="Tahoma" w:hAnsi="Tahoma" w:cs="Tahoma"/>
        </w:rPr>
        <w:t xml:space="preserve">Es ist rechtzeitig zu klären, ob Teilnehmende des Trainings einer Risikogruppe (besonders ältere Menschen und Menschen mit Vorerkrankungen) angehören. </w:t>
      </w:r>
    </w:p>
    <w:p w14:paraId="152B4760" w14:textId="3B6AA07C" w:rsidR="00893EC9" w:rsidRPr="00DC5092" w:rsidRDefault="00893EC9" w:rsidP="00854FAC">
      <w:pPr>
        <w:pStyle w:val="Listenabsatz"/>
        <w:numPr>
          <w:ilvl w:val="0"/>
          <w:numId w:val="10"/>
        </w:numPr>
        <w:spacing w:after="141" w:line="276" w:lineRule="auto"/>
        <w:ind w:right="0"/>
        <w:rPr>
          <w:rFonts w:ascii="Tahoma" w:hAnsi="Tahoma" w:cs="Tahoma"/>
        </w:rPr>
      </w:pPr>
      <w:r w:rsidRPr="00DC5092">
        <w:rPr>
          <w:rFonts w:ascii="Tahoma" w:hAnsi="Tahoma" w:cs="Tahoma"/>
        </w:rPr>
        <w:t xml:space="preserve">Fühlen sich Trainer oder Spieler aus gesundheitlichen Gründen in Bezug auf das Training oder eine spezielle Übung unsicher, sollten sie auf eine Durchführung verzichten. </w:t>
      </w:r>
    </w:p>
    <w:p w14:paraId="57050703" w14:textId="469AAABB" w:rsidR="00657F26" w:rsidRPr="00DC5092" w:rsidRDefault="00657F26" w:rsidP="00854FAC">
      <w:pPr>
        <w:pStyle w:val="Listenabsatz"/>
        <w:numPr>
          <w:ilvl w:val="0"/>
          <w:numId w:val="10"/>
        </w:numPr>
        <w:spacing w:after="141" w:line="276" w:lineRule="auto"/>
        <w:ind w:right="0"/>
        <w:rPr>
          <w:rFonts w:ascii="Tahoma" w:hAnsi="Tahoma" w:cs="Tahoma"/>
        </w:rPr>
      </w:pPr>
      <w:r w:rsidRPr="00DC5092">
        <w:rPr>
          <w:rFonts w:ascii="Tahoma" w:hAnsi="Tahoma" w:cs="Tahoma"/>
        </w:rPr>
        <w:t>Eine Teilnahme am Trainings- und Spielbetrieb ist für alle Beteiligten nur bei unbeeinträchtigt</w:t>
      </w:r>
      <w:r w:rsidR="00A375CE">
        <w:rPr>
          <w:rFonts w:ascii="Tahoma" w:hAnsi="Tahoma" w:cs="Tahoma"/>
        </w:rPr>
        <w:t>em Gesundheitszustand möglich,</w:t>
      </w:r>
      <w:r w:rsidR="004B2596">
        <w:rPr>
          <w:rFonts w:ascii="Tahoma" w:hAnsi="Tahoma" w:cs="Tahoma"/>
        </w:rPr>
        <w:t xml:space="preserve"> d</w:t>
      </w:r>
      <w:r w:rsidRPr="00DC5092">
        <w:rPr>
          <w:rFonts w:ascii="Tahoma" w:hAnsi="Tahoma" w:cs="Tahoma"/>
        </w:rPr>
        <w:t>as heißt ohne Covid-19-verdächtige Symptome.</w:t>
      </w:r>
    </w:p>
    <w:p w14:paraId="4DCE6316" w14:textId="5AC2B2B9" w:rsidR="005F6484" w:rsidRPr="00DC5092" w:rsidRDefault="005812F1" w:rsidP="00854FAC">
      <w:pPr>
        <w:pStyle w:val="Listenabsatz"/>
        <w:numPr>
          <w:ilvl w:val="0"/>
          <w:numId w:val="10"/>
        </w:numPr>
        <w:spacing w:after="141" w:line="276" w:lineRule="auto"/>
        <w:ind w:right="0"/>
        <w:rPr>
          <w:rFonts w:ascii="Tahoma" w:hAnsi="Tahoma" w:cs="Tahoma"/>
        </w:rPr>
      </w:pPr>
      <w:r w:rsidRPr="00DC5092">
        <w:rPr>
          <w:rFonts w:ascii="Tahoma" w:hAnsi="Tahoma" w:cs="Tahoma"/>
        </w:rPr>
        <w:t xml:space="preserve">Es gilt die Landesverordnung zur Absonderung von mit dem </w:t>
      </w:r>
      <w:proofErr w:type="spellStart"/>
      <w:r w:rsidRPr="00DC5092">
        <w:rPr>
          <w:rFonts w:ascii="Tahoma" w:hAnsi="Tahoma" w:cs="Tahoma"/>
        </w:rPr>
        <w:t>Coronavirus</w:t>
      </w:r>
      <w:proofErr w:type="spellEnd"/>
      <w:r w:rsidRPr="00DC5092">
        <w:rPr>
          <w:rFonts w:ascii="Tahoma" w:hAnsi="Tahoma" w:cs="Tahoma"/>
        </w:rPr>
        <w:t xml:space="preserve"> SARS-CoV-2 infizierten krankheitsverdächtigen Personen und deren </w:t>
      </w:r>
      <w:proofErr w:type="spellStart"/>
      <w:r w:rsidRPr="00DC5092">
        <w:rPr>
          <w:rFonts w:ascii="Tahoma" w:hAnsi="Tahoma" w:cs="Tahoma"/>
        </w:rPr>
        <w:t>Hausstandsangehö</w:t>
      </w:r>
      <w:r w:rsidR="007864D0" w:rsidRPr="00DC5092">
        <w:rPr>
          <w:rFonts w:ascii="Tahoma" w:hAnsi="Tahoma" w:cs="Tahoma"/>
        </w:rPr>
        <w:t>rigen</w:t>
      </w:r>
      <w:proofErr w:type="spellEnd"/>
      <w:r w:rsidR="002177A0" w:rsidRPr="00DC5092">
        <w:rPr>
          <w:rFonts w:ascii="Tahoma" w:hAnsi="Tahoma" w:cs="Tahoma"/>
        </w:rPr>
        <w:t xml:space="preserve"> und Kontaktpe</w:t>
      </w:r>
      <w:r w:rsidR="001B435E">
        <w:rPr>
          <w:rFonts w:ascii="Tahoma" w:hAnsi="Tahoma" w:cs="Tahoma"/>
        </w:rPr>
        <w:t>rsonen vom 30</w:t>
      </w:r>
      <w:r w:rsidR="002177A0" w:rsidRPr="00DC5092">
        <w:rPr>
          <w:rFonts w:ascii="Tahoma" w:hAnsi="Tahoma" w:cs="Tahoma"/>
        </w:rPr>
        <w:t>.06</w:t>
      </w:r>
      <w:r w:rsidR="00395606" w:rsidRPr="00DC5092">
        <w:rPr>
          <w:rFonts w:ascii="Tahoma" w:hAnsi="Tahoma" w:cs="Tahoma"/>
        </w:rPr>
        <w:t>.2021</w:t>
      </w:r>
      <w:r w:rsidR="00F74996" w:rsidRPr="00DC5092">
        <w:rPr>
          <w:rFonts w:ascii="Tahoma" w:hAnsi="Tahoma" w:cs="Tahoma"/>
        </w:rPr>
        <w:t>.</w:t>
      </w:r>
      <w:r w:rsidRPr="00DC5092">
        <w:rPr>
          <w:rFonts w:ascii="Tahoma" w:hAnsi="Tahoma" w:cs="Tahoma"/>
        </w:rPr>
        <w:t xml:space="preserve"> </w:t>
      </w:r>
    </w:p>
    <w:p w14:paraId="7C825FAC" w14:textId="7CC50309" w:rsidR="00657F26" w:rsidRPr="00DC5092" w:rsidRDefault="00657F26" w:rsidP="00854FAC">
      <w:pPr>
        <w:numPr>
          <w:ilvl w:val="0"/>
          <w:numId w:val="11"/>
        </w:numPr>
        <w:spacing w:after="0" w:line="276" w:lineRule="auto"/>
        <w:ind w:right="0" w:hanging="360"/>
        <w:rPr>
          <w:rFonts w:ascii="Tahoma" w:hAnsi="Tahoma" w:cs="Tahoma"/>
        </w:rPr>
      </w:pPr>
      <w:r w:rsidRPr="00DC5092">
        <w:rPr>
          <w:rFonts w:ascii="Tahoma" w:hAnsi="Tahoma" w:cs="Tahoma"/>
        </w:rPr>
        <w:t xml:space="preserve">Bei positivem Befund gelten immer die Anweisungen der lokalen Behörden (Gesundheitsämter), insbesondere die behördlichen Festlegungen zur Quarantäne. Die notwendigen Prozesse werden also grundlegend vom zuständigen Gesundheitsamt gesteuert und festgelegt. </w:t>
      </w:r>
    </w:p>
    <w:p w14:paraId="2D126994" w14:textId="32B67D76" w:rsidR="00657F26" w:rsidRPr="00DC5092" w:rsidRDefault="00657F26" w:rsidP="00854FAC">
      <w:pPr>
        <w:numPr>
          <w:ilvl w:val="0"/>
          <w:numId w:val="11"/>
        </w:numPr>
        <w:spacing w:after="0" w:line="276" w:lineRule="auto"/>
        <w:ind w:right="0" w:hanging="360"/>
        <w:rPr>
          <w:rFonts w:ascii="Tahoma" w:hAnsi="Tahoma" w:cs="Tahoma"/>
        </w:rPr>
      </w:pPr>
      <w:r w:rsidRPr="00DC5092">
        <w:rPr>
          <w:rFonts w:ascii="Tahoma" w:hAnsi="Tahoma" w:cs="Tahoma"/>
        </w:rPr>
        <w:t xml:space="preserve">Vom Verein sollte in jedem Fall Unterstützung zur raschen Aufklärung von Verdachtsfällen auf eine Covid-19-Erkrankung und zur Prävention von weiteren Infektionen geleistet werden. </w:t>
      </w:r>
    </w:p>
    <w:p w14:paraId="22B8428D" w14:textId="571D98D0" w:rsidR="00657F26" w:rsidRPr="00DC5092" w:rsidRDefault="00657F26" w:rsidP="00BB7BF1">
      <w:pPr>
        <w:spacing w:after="0" w:line="276" w:lineRule="auto"/>
        <w:ind w:left="0" w:right="0" w:firstLine="0"/>
        <w:rPr>
          <w:rFonts w:ascii="Tahoma" w:hAnsi="Tahoma" w:cs="Tahoma"/>
        </w:rPr>
      </w:pPr>
    </w:p>
    <w:p w14:paraId="1F908F4E" w14:textId="4258C386" w:rsidR="00657F26" w:rsidRPr="00DC5092" w:rsidRDefault="00657F26" w:rsidP="00657F26">
      <w:pPr>
        <w:spacing w:after="0" w:line="276" w:lineRule="auto"/>
        <w:ind w:right="0"/>
        <w:rPr>
          <w:rFonts w:ascii="Tahoma" w:hAnsi="Tahoma" w:cs="Tahoma"/>
        </w:rPr>
      </w:pPr>
      <w:r w:rsidRPr="00DC5092">
        <w:rPr>
          <w:rFonts w:ascii="Tahoma" w:hAnsi="Tahoma" w:cs="Tahoma"/>
        </w:rPr>
        <w:t xml:space="preserve">Daher empfehlen wir bei positivem Befund im Verein folgende Maßnahmen vorzubereiten/durchzuführen, um die Gesundheitsämter auf Nachfrage zu unterstützen: </w:t>
      </w:r>
    </w:p>
    <w:p w14:paraId="6251C13F" w14:textId="769810BB" w:rsidR="00657F26" w:rsidRPr="00DC5092" w:rsidRDefault="00657F26" w:rsidP="00657F26">
      <w:pPr>
        <w:spacing w:after="0" w:line="276" w:lineRule="auto"/>
        <w:ind w:right="0"/>
        <w:rPr>
          <w:rFonts w:ascii="Tahoma" w:hAnsi="Tahoma" w:cs="Tahoma"/>
        </w:rPr>
      </w:pPr>
    </w:p>
    <w:p w14:paraId="42C6C67A" w14:textId="4AAA2C1B" w:rsidR="00657F26" w:rsidRPr="00DC5092" w:rsidRDefault="00657F26" w:rsidP="00854FAC">
      <w:pPr>
        <w:pStyle w:val="Listenabsatz"/>
        <w:numPr>
          <w:ilvl w:val="0"/>
          <w:numId w:val="19"/>
        </w:numPr>
        <w:spacing w:after="0" w:line="276" w:lineRule="auto"/>
        <w:ind w:right="0"/>
        <w:rPr>
          <w:rFonts w:ascii="Tahoma" w:hAnsi="Tahoma" w:cs="Tahoma"/>
        </w:rPr>
      </w:pPr>
      <w:r w:rsidRPr="00DC5092">
        <w:rPr>
          <w:rFonts w:ascii="Tahoma" w:hAnsi="Tahoma" w:cs="Tahoma"/>
        </w:rPr>
        <w:t xml:space="preserve">Identifizieren aller Spieler*innen/Vereinsmitarbeiter*innen, die in direktem Kontakt mit der infizierten Person waren und Informieren aller betroffenen Personen. Klärung, wie umfangreich und eng die Kontakte waren. </w:t>
      </w:r>
    </w:p>
    <w:p w14:paraId="7D6AD4C2" w14:textId="1CBFEC40" w:rsidR="00657F26" w:rsidRPr="00DC5092" w:rsidRDefault="00657F26" w:rsidP="00854FAC">
      <w:pPr>
        <w:pStyle w:val="Listenabsatz"/>
        <w:numPr>
          <w:ilvl w:val="0"/>
          <w:numId w:val="19"/>
        </w:numPr>
        <w:spacing w:after="0" w:line="276" w:lineRule="auto"/>
        <w:ind w:right="0"/>
        <w:rPr>
          <w:rFonts w:ascii="Tahoma" w:hAnsi="Tahoma" w:cs="Tahoma"/>
        </w:rPr>
      </w:pPr>
      <w:r w:rsidRPr="00DC5092">
        <w:rPr>
          <w:rFonts w:ascii="Tahoma" w:hAnsi="Tahoma" w:cs="Tahoma"/>
        </w:rPr>
        <w:t>Vorhalten der Kontaktdaten aller betroffenen Personen für kurzfristige Rückfragen der Behörden</w:t>
      </w:r>
      <w:r w:rsidR="00B97790" w:rsidRPr="00DC5092">
        <w:rPr>
          <w:rFonts w:ascii="Tahoma" w:hAnsi="Tahoma" w:cs="Tahoma"/>
        </w:rPr>
        <w:t>.</w:t>
      </w:r>
      <w:r w:rsidR="00E74C3A" w:rsidRPr="00DC5092">
        <w:rPr>
          <w:rFonts w:ascii="Tahoma" w:hAnsi="Tahoma" w:cs="Tahoma"/>
        </w:rPr>
        <w:t xml:space="preserve"> (Nutzung von K</w:t>
      </w:r>
      <w:r w:rsidR="00974056" w:rsidRPr="00DC5092">
        <w:rPr>
          <w:rFonts w:ascii="Tahoma" w:hAnsi="Tahoma" w:cs="Tahoma"/>
        </w:rPr>
        <w:t>ontaktnachverfolgung-</w:t>
      </w:r>
      <w:r w:rsidR="00E74C3A" w:rsidRPr="00DC5092">
        <w:rPr>
          <w:rFonts w:ascii="Tahoma" w:hAnsi="Tahoma" w:cs="Tahoma"/>
        </w:rPr>
        <w:t>Apps; beispielsweise</w:t>
      </w:r>
      <w:r w:rsidR="009633B9">
        <w:rPr>
          <w:rFonts w:ascii="Tahoma" w:hAnsi="Tahoma" w:cs="Tahoma"/>
        </w:rPr>
        <w:t xml:space="preserve"> die</w:t>
      </w:r>
      <w:r w:rsidR="00E74C3A" w:rsidRPr="00DC5092">
        <w:rPr>
          <w:rFonts w:ascii="Tahoma" w:hAnsi="Tahoma" w:cs="Tahoma"/>
        </w:rPr>
        <w:t xml:space="preserve"> Fußball.de Fan-Card). </w:t>
      </w:r>
    </w:p>
    <w:p w14:paraId="199A7235" w14:textId="77D2C6CC" w:rsidR="00657F26" w:rsidRPr="00DC5092" w:rsidRDefault="00657F26" w:rsidP="00854FAC">
      <w:pPr>
        <w:pStyle w:val="Listenabsatz"/>
        <w:numPr>
          <w:ilvl w:val="0"/>
          <w:numId w:val="19"/>
        </w:numPr>
        <w:spacing w:after="0" w:line="276" w:lineRule="auto"/>
        <w:ind w:right="0"/>
        <w:rPr>
          <w:rFonts w:ascii="Tahoma" w:hAnsi="Tahoma" w:cs="Tahoma"/>
        </w:rPr>
      </w:pPr>
      <w:r w:rsidRPr="00DC5092">
        <w:rPr>
          <w:rFonts w:ascii="Tahoma" w:hAnsi="Tahoma" w:cs="Tahoma"/>
        </w:rPr>
        <w:t>Vorhalten von „Kontaktdaten des Publikumsbereiches“ für behördliche Rückfragen.</w:t>
      </w:r>
    </w:p>
    <w:p w14:paraId="6C20DFEF" w14:textId="6CBAA20D" w:rsidR="00657F26" w:rsidRPr="00DC5092" w:rsidRDefault="00657F26" w:rsidP="00854FAC">
      <w:pPr>
        <w:pStyle w:val="Listenabsatz"/>
        <w:numPr>
          <w:ilvl w:val="0"/>
          <w:numId w:val="19"/>
        </w:numPr>
        <w:spacing w:after="0" w:line="276" w:lineRule="auto"/>
        <w:ind w:right="0"/>
        <w:rPr>
          <w:rFonts w:ascii="Tahoma" w:hAnsi="Tahoma" w:cs="Tahoma"/>
        </w:rPr>
      </w:pPr>
      <w:r w:rsidRPr="00DC5092">
        <w:rPr>
          <w:rFonts w:ascii="Tahoma" w:hAnsi="Tahoma" w:cs="Tahoma"/>
        </w:rPr>
        <w:lastRenderedPageBreak/>
        <w:t>Sofortiges</w:t>
      </w:r>
      <w:r w:rsidR="009D1A11" w:rsidRPr="00DC5092">
        <w:rPr>
          <w:rFonts w:ascii="Tahoma" w:hAnsi="Tahoma" w:cs="Tahoma"/>
        </w:rPr>
        <w:t xml:space="preserve"> Aussetzen des Trainings- und Spielbetriebs</w:t>
      </w:r>
      <w:r w:rsidRPr="00DC5092">
        <w:rPr>
          <w:rFonts w:ascii="Tahoma" w:hAnsi="Tahoma" w:cs="Tahoma"/>
        </w:rPr>
        <w:t xml:space="preserve"> der betroffenen Mannschaft sowie Hinweis zur eigenverantwortlichen Gesundheitsbeobachtung. Der Zeitpunkt zur Wiederaufnahme muss mit dem örtlichen Gesundheitsamt abgestimmt werden. </w:t>
      </w:r>
    </w:p>
    <w:p w14:paraId="21E10C50" w14:textId="5BFB8870" w:rsidR="0005179E" w:rsidRPr="00F20170" w:rsidRDefault="00077565" w:rsidP="00F20170">
      <w:pPr>
        <w:pStyle w:val="Listenabsatz"/>
        <w:numPr>
          <w:ilvl w:val="0"/>
          <w:numId w:val="19"/>
        </w:numPr>
        <w:spacing w:after="0" w:line="276" w:lineRule="auto"/>
        <w:ind w:right="0"/>
        <w:rPr>
          <w:rFonts w:ascii="Tahoma" w:hAnsi="Tahoma" w:cs="Tahoma"/>
        </w:rPr>
      </w:pPr>
      <w:r w:rsidRPr="00DC5092">
        <w:rPr>
          <w:rFonts w:ascii="Tahoma" w:hAnsi="Tahoma" w:cs="Tahoma"/>
        </w:rPr>
        <w:t>Im Anschluss an eine überstandene Infektion sollten medizinische Untersuchungen kläre</w:t>
      </w:r>
      <w:r w:rsidR="00F367FA" w:rsidRPr="00DC5092">
        <w:rPr>
          <w:rFonts w:ascii="Tahoma" w:hAnsi="Tahoma" w:cs="Tahoma"/>
        </w:rPr>
        <w:t>n</w:t>
      </w:r>
      <w:r w:rsidRPr="00DC5092">
        <w:rPr>
          <w:rFonts w:ascii="Tahoma" w:hAnsi="Tahoma" w:cs="Tahoma"/>
        </w:rPr>
        <w:t xml:space="preserve">, inwieweit wieder Spielfähigkeit besteht. Insbesondere Lungen- und Herz-Kreislauf-Funktion sollten überprüft werden. </w:t>
      </w:r>
    </w:p>
    <w:p w14:paraId="66B0789C" w14:textId="77777777" w:rsidR="0005179E" w:rsidRPr="00DC5092" w:rsidRDefault="0005179E" w:rsidP="005F6484">
      <w:pPr>
        <w:spacing w:after="141" w:line="276" w:lineRule="auto"/>
        <w:ind w:left="0" w:right="0" w:firstLine="0"/>
        <w:rPr>
          <w:rFonts w:ascii="Tahoma" w:hAnsi="Tahoma" w:cs="Tahoma"/>
        </w:rPr>
      </w:pPr>
    </w:p>
    <w:p w14:paraId="36C95E35" w14:textId="77777777" w:rsidR="006843AA" w:rsidRPr="00DC5092" w:rsidRDefault="000376C6" w:rsidP="00816D4E">
      <w:pPr>
        <w:pStyle w:val="berschrift1"/>
        <w:shd w:val="clear" w:color="auto" w:fill="FEFE00"/>
        <w:spacing w:after="140"/>
        <w:ind w:left="-4"/>
        <w:rPr>
          <w:rFonts w:cs="Tahoma"/>
        </w:rPr>
      </w:pPr>
      <w:bookmarkStart w:id="11" w:name="_Toc76640395"/>
      <w:r w:rsidRPr="00DC5092">
        <w:rPr>
          <w:rFonts w:cs="Tahoma"/>
        </w:rPr>
        <w:t>Organisatorische Voraussetzungen</w:t>
      </w:r>
      <w:bookmarkEnd w:id="11"/>
      <w:r w:rsidRPr="00DC5092">
        <w:rPr>
          <w:rFonts w:cs="Tahoma"/>
        </w:rPr>
        <w:t xml:space="preserve"> </w:t>
      </w:r>
    </w:p>
    <w:p w14:paraId="662FF7C2" w14:textId="5BE2445F" w:rsidR="006843AA" w:rsidRPr="00DC5092" w:rsidRDefault="000376C6" w:rsidP="00B674DC">
      <w:pPr>
        <w:spacing w:after="167" w:line="276" w:lineRule="auto"/>
        <w:ind w:left="11" w:right="0"/>
        <w:rPr>
          <w:rFonts w:ascii="Tahoma" w:hAnsi="Tahoma" w:cs="Tahoma"/>
        </w:rPr>
      </w:pPr>
      <w:r w:rsidRPr="00DC5092">
        <w:rPr>
          <w:rFonts w:ascii="Tahoma" w:hAnsi="Tahoma" w:cs="Tahoma"/>
          <w:b/>
        </w:rPr>
        <w:t>Es gelten immer die jeweils lokal gültigen Verordnungen und Vorgaben.</w:t>
      </w:r>
      <w:r w:rsidRPr="00DC5092">
        <w:rPr>
          <w:rFonts w:ascii="Tahoma" w:hAnsi="Tahoma" w:cs="Tahoma"/>
        </w:rPr>
        <w:t xml:space="preserve"> In den Kommunen können ergänzte/abweichende Vorgaben </w:t>
      </w:r>
      <w:r w:rsidR="00BF4B4F" w:rsidRPr="00DC5092">
        <w:rPr>
          <w:rFonts w:ascii="Tahoma" w:hAnsi="Tahoma" w:cs="Tahoma"/>
        </w:rPr>
        <w:t xml:space="preserve">(hinsichtlich Inzidenzen) </w:t>
      </w:r>
      <w:r w:rsidRPr="00DC5092">
        <w:rPr>
          <w:rFonts w:ascii="Tahoma" w:hAnsi="Tahoma" w:cs="Tahoma"/>
        </w:rPr>
        <w:t xml:space="preserve">bestehen, die es gesondert zu beachten gilt. </w:t>
      </w:r>
    </w:p>
    <w:p w14:paraId="407F56D1" w14:textId="52E8FBAE" w:rsidR="00974056" w:rsidRDefault="000376C6" w:rsidP="00B50F01">
      <w:pPr>
        <w:spacing w:after="189" w:line="276" w:lineRule="auto"/>
        <w:ind w:left="11" w:right="0"/>
        <w:rPr>
          <w:rFonts w:ascii="Tahoma" w:hAnsi="Tahoma" w:cs="Tahoma"/>
        </w:rPr>
      </w:pPr>
      <w:r w:rsidRPr="00DC5092">
        <w:rPr>
          <w:rFonts w:ascii="Tahoma" w:hAnsi="Tahoma" w:cs="Tahoma"/>
        </w:rPr>
        <w:t>Es muss sicherges</w:t>
      </w:r>
      <w:r w:rsidR="00BF4B4F" w:rsidRPr="00DC5092">
        <w:rPr>
          <w:rFonts w:ascii="Tahoma" w:hAnsi="Tahoma" w:cs="Tahoma"/>
        </w:rPr>
        <w:t>tellt</w:t>
      </w:r>
      <w:r w:rsidR="005C0FAF" w:rsidRPr="00DC5092">
        <w:rPr>
          <w:rFonts w:ascii="Tahoma" w:hAnsi="Tahoma" w:cs="Tahoma"/>
        </w:rPr>
        <w:t xml:space="preserve"> sein, dass der Trainings- und Spielbetrieb</w:t>
      </w:r>
      <w:r w:rsidR="00BF4B4F" w:rsidRPr="00DC5092">
        <w:rPr>
          <w:rFonts w:ascii="Tahoma" w:hAnsi="Tahoma" w:cs="Tahoma"/>
        </w:rPr>
        <w:t xml:space="preserve"> </w:t>
      </w:r>
      <w:r w:rsidRPr="00DC5092">
        <w:rPr>
          <w:rFonts w:ascii="Tahoma" w:hAnsi="Tahoma" w:cs="Tahoma"/>
        </w:rPr>
        <w:t xml:space="preserve">vor Ort auch behördlich gestattet ist. </w:t>
      </w:r>
    </w:p>
    <w:p w14:paraId="4F0C2CD5" w14:textId="77777777" w:rsidR="00F20170" w:rsidRPr="00DC5092" w:rsidRDefault="00F20170" w:rsidP="00F20170">
      <w:pPr>
        <w:spacing w:after="189" w:line="276" w:lineRule="auto"/>
        <w:ind w:right="0"/>
        <w:rPr>
          <w:rFonts w:ascii="Tahoma" w:hAnsi="Tahoma" w:cs="Tahoma"/>
        </w:rPr>
      </w:pPr>
    </w:p>
    <w:p w14:paraId="67189C56" w14:textId="77777777" w:rsidR="00D208C9" w:rsidRPr="00DC5092" w:rsidRDefault="00D208C9" w:rsidP="00D208C9">
      <w:pPr>
        <w:pStyle w:val="berschrift1"/>
        <w:shd w:val="clear" w:color="auto" w:fill="FEFE00"/>
        <w:ind w:left="-4"/>
        <w:rPr>
          <w:rFonts w:cs="Tahoma"/>
        </w:rPr>
      </w:pPr>
      <w:bookmarkStart w:id="12" w:name="_Toc46488466"/>
      <w:bookmarkStart w:id="13" w:name="_Toc76640396"/>
      <w:r w:rsidRPr="0027259E">
        <w:rPr>
          <w:rFonts w:cs="Tahoma"/>
        </w:rPr>
        <w:t>Zonierun</w:t>
      </w:r>
      <w:r w:rsidRPr="0027259E">
        <w:rPr>
          <w:rFonts w:cs="Tahoma"/>
          <w:shd w:val="clear" w:color="auto" w:fill="FEFE00"/>
        </w:rPr>
        <w:t>g</w:t>
      </w:r>
      <w:r w:rsidRPr="0027259E">
        <w:rPr>
          <w:rFonts w:cs="Tahoma"/>
        </w:rPr>
        <w:t xml:space="preserve"> des Sportgeländes</w:t>
      </w:r>
      <w:bookmarkEnd w:id="12"/>
      <w:bookmarkEnd w:id="13"/>
      <w:r w:rsidRPr="00DC5092">
        <w:rPr>
          <w:rFonts w:cs="Tahoma"/>
        </w:rPr>
        <w:t xml:space="preserve"> </w:t>
      </w:r>
    </w:p>
    <w:p w14:paraId="36327E23" w14:textId="05587423" w:rsidR="00D208C9" w:rsidRPr="0005334F" w:rsidRDefault="00D208C9" w:rsidP="00D208C9">
      <w:pPr>
        <w:spacing w:after="186"/>
        <w:ind w:left="0" w:right="0" w:firstLine="0"/>
        <w:rPr>
          <w:rFonts w:ascii="Tahoma" w:hAnsi="Tahoma" w:cs="Tahoma"/>
          <w:color w:val="auto"/>
        </w:rPr>
      </w:pPr>
      <w:r w:rsidRPr="00DC5092">
        <w:rPr>
          <w:rFonts w:ascii="Tahoma" w:hAnsi="Tahoma" w:cs="Tahoma"/>
        </w:rPr>
        <w:br/>
      </w:r>
      <w:r w:rsidRPr="0005334F">
        <w:rPr>
          <w:rFonts w:ascii="Tahoma" w:hAnsi="Tahoma" w:cs="Tahoma"/>
          <w:color w:val="auto"/>
        </w:rPr>
        <w:t>Das Sportgelände wir</w:t>
      </w:r>
      <w:r w:rsidR="00863159" w:rsidRPr="0005334F">
        <w:rPr>
          <w:rFonts w:ascii="Tahoma" w:hAnsi="Tahoma" w:cs="Tahoma"/>
          <w:color w:val="auto"/>
        </w:rPr>
        <w:t>d</w:t>
      </w:r>
      <w:r w:rsidRPr="0005334F">
        <w:rPr>
          <w:rFonts w:ascii="Tahoma" w:hAnsi="Tahoma" w:cs="Tahoma"/>
          <w:color w:val="auto"/>
        </w:rPr>
        <w:t xml:space="preserve"> in drei Zonen unterteilt und darüber der Zutritt von Personengruppen geregelt.</w:t>
      </w:r>
    </w:p>
    <w:p w14:paraId="4A1DD7F6" w14:textId="77777777" w:rsidR="00D208C9" w:rsidRPr="0005334F" w:rsidRDefault="00D208C9" w:rsidP="00D208C9">
      <w:pPr>
        <w:spacing w:after="186"/>
        <w:ind w:left="0" w:right="0" w:firstLine="0"/>
        <w:rPr>
          <w:rFonts w:ascii="Tahoma" w:hAnsi="Tahoma" w:cs="Tahoma"/>
          <w:b/>
          <w:color w:val="auto"/>
          <w:sz w:val="24"/>
        </w:rPr>
      </w:pPr>
      <w:r w:rsidRPr="0005334F">
        <w:rPr>
          <w:rFonts w:ascii="Tahoma" w:hAnsi="Tahoma" w:cs="Tahoma"/>
          <w:b/>
          <w:color w:val="auto"/>
          <w:sz w:val="24"/>
        </w:rPr>
        <w:t>Zone 1: Spielfeld/Innenraum</w:t>
      </w:r>
    </w:p>
    <w:p w14:paraId="75F2CAA3" w14:textId="77777777" w:rsidR="00D208C9" w:rsidRPr="0005334F" w:rsidRDefault="00D208C9" w:rsidP="00854FAC">
      <w:pPr>
        <w:pStyle w:val="Listenabsatz"/>
        <w:numPr>
          <w:ilvl w:val="0"/>
          <w:numId w:val="24"/>
        </w:numPr>
        <w:spacing w:after="186"/>
        <w:ind w:right="0" w:hanging="436"/>
        <w:rPr>
          <w:rFonts w:ascii="Tahoma" w:hAnsi="Tahoma" w:cs="Tahoma"/>
          <w:color w:val="auto"/>
        </w:rPr>
      </w:pPr>
      <w:r w:rsidRPr="0005334F">
        <w:rPr>
          <w:rFonts w:ascii="Tahoma" w:hAnsi="Tahoma" w:cs="Tahoma"/>
          <w:color w:val="auto"/>
        </w:rPr>
        <w:t>In Zone 1 (Spielfeld inkl. Spielfeldumrandung und ggf. Laufbahn) befinden sich nur die für den Trainings- und Spielbetrieb notwendigen Personengruppen:</w:t>
      </w:r>
    </w:p>
    <w:p w14:paraId="7E54B9FC" w14:textId="77777777" w:rsidR="00D208C9" w:rsidRPr="0005334F" w:rsidRDefault="00D208C9" w:rsidP="00854FAC">
      <w:pPr>
        <w:pStyle w:val="Listenabsatz"/>
        <w:numPr>
          <w:ilvl w:val="0"/>
          <w:numId w:val="25"/>
        </w:numPr>
        <w:spacing w:after="186"/>
        <w:ind w:right="0"/>
        <w:rPr>
          <w:rFonts w:ascii="Tahoma" w:hAnsi="Tahoma" w:cs="Tahoma"/>
          <w:color w:val="auto"/>
        </w:rPr>
        <w:sectPr w:rsidR="00D208C9" w:rsidRPr="0005334F" w:rsidSect="00D208C9">
          <w:headerReference w:type="even" r:id="rId10"/>
          <w:headerReference w:type="default" r:id="rId11"/>
          <w:footerReference w:type="even" r:id="rId12"/>
          <w:footerReference w:type="default" r:id="rId13"/>
          <w:headerReference w:type="first" r:id="rId14"/>
          <w:footerReference w:type="first" r:id="rId15"/>
          <w:type w:val="continuous"/>
          <w:pgSz w:w="11906" w:h="16841"/>
          <w:pgMar w:top="1560" w:right="703" w:bottom="879" w:left="1133" w:header="438" w:footer="492" w:gutter="0"/>
          <w:cols w:space="720"/>
        </w:sectPr>
      </w:pPr>
    </w:p>
    <w:p w14:paraId="136FF29C" w14:textId="77777777" w:rsidR="00D208C9" w:rsidRPr="0005334F" w:rsidRDefault="00D208C9" w:rsidP="00854FAC">
      <w:pPr>
        <w:pStyle w:val="Listenabsatz"/>
        <w:numPr>
          <w:ilvl w:val="0"/>
          <w:numId w:val="25"/>
        </w:numPr>
        <w:spacing w:after="186"/>
        <w:ind w:right="0"/>
        <w:rPr>
          <w:rFonts w:ascii="Tahoma" w:hAnsi="Tahoma" w:cs="Tahoma"/>
          <w:color w:val="auto"/>
        </w:rPr>
      </w:pPr>
      <w:r w:rsidRPr="0005334F">
        <w:rPr>
          <w:rFonts w:ascii="Tahoma" w:hAnsi="Tahoma" w:cs="Tahoma"/>
          <w:color w:val="auto"/>
        </w:rPr>
        <w:lastRenderedPageBreak/>
        <w:t>Spieler</w:t>
      </w:r>
      <w:r w:rsidRPr="0005334F">
        <w:rPr>
          <w:rFonts w:ascii="Tahoma" w:hAnsi="Tahoma" w:cs="Tahoma"/>
          <w:color w:val="auto"/>
        </w:rPr>
        <w:tab/>
      </w:r>
      <w:r w:rsidRPr="0005334F">
        <w:rPr>
          <w:rFonts w:ascii="Tahoma" w:hAnsi="Tahoma" w:cs="Tahoma"/>
          <w:color w:val="auto"/>
        </w:rPr>
        <w:tab/>
      </w:r>
    </w:p>
    <w:p w14:paraId="48BAFA1A" w14:textId="77777777" w:rsidR="00D208C9" w:rsidRPr="0005334F" w:rsidRDefault="00D208C9" w:rsidP="00854FAC">
      <w:pPr>
        <w:pStyle w:val="Listenabsatz"/>
        <w:numPr>
          <w:ilvl w:val="0"/>
          <w:numId w:val="25"/>
        </w:numPr>
        <w:spacing w:after="186"/>
        <w:ind w:right="0"/>
        <w:rPr>
          <w:rFonts w:ascii="Tahoma" w:hAnsi="Tahoma" w:cs="Tahoma"/>
          <w:color w:val="auto"/>
        </w:rPr>
      </w:pPr>
      <w:r w:rsidRPr="0005334F">
        <w:rPr>
          <w:rFonts w:ascii="Tahoma" w:hAnsi="Tahoma" w:cs="Tahoma"/>
          <w:color w:val="auto"/>
        </w:rPr>
        <w:t>Trainer</w:t>
      </w:r>
    </w:p>
    <w:p w14:paraId="48199076" w14:textId="77777777" w:rsidR="00D208C9" w:rsidRPr="0005334F" w:rsidRDefault="00D208C9" w:rsidP="00854FAC">
      <w:pPr>
        <w:pStyle w:val="Listenabsatz"/>
        <w:numPr>
          <w:ilvl w:val="0"/>
          <w:numId w:val="25"/>
        </w:numPr>
        <w:spacing w:after="186"/>
        <w:ind w:right="0"/>
        <w:rPr>
          <w:rFonts w:ascii="Tahoma" w:hAnsi="Tahoma" w:cs="Tahoma"/>
          <w:color w:val="auto"/>
        </w:rPr>
      </w:pPr>
      <w:r w:rsidRPr="0005334F">
        <w:rPr>
          <w:rFonts w:ascii="Tahoma" w:hAnsi="Tahoma" w:cs="Tahoma"/>
          <w:color w:val="auto"/>
        </w:rPr>
        <w:t>Teamoffizielle</w:t>
      </w:r>
    </w:p>
    <w:p w14:paraId="17C7D09E" w14:textId="62BE923F" w:rsidR="00D208C9" w:rsidRPr="0005334F" w:rsidRDefault="00D208C9" w:rsidP="00854FAC">
      <w:pPr>
        <w:pStyle w:val="Listenabsatz"/>
        <w:numPr>
          <w:ilvl w:val="0"/>
          <w:numId w:val="25"/>
        </w:numPr>
        <w:spacing w:after="186"/>
        <w:ind w:right="0"/>
        <w:rPr>
          <w:rFonts w:ascii="Tahoma" w:hAnsi="Tahoma" w:cs="Tahoma"/>
          <w:color w:val="auto"/>
        </w:rPr>
      </w:pPr>
      <w:r w:rsidRPr="0005334F">
        <w:rPr>
          <w:rFonts w:ascii="Tahoma" w:hAnsi="Tahoma" w:cs="Tahoma"/>
          <w:color w:val="auto"/>
        </w:rPr>
        <w:t>Schiedsrichter</w:t>
      </w:r>
      <w:r w:rsidR="00E53AA4" w:rsidRPr="0005334F">
        <w:rPr>
          <w:rFonts w:ascii="Tahoma" w:hAnsi="Tahoma" w:cs="Tahoma"/>
          <w:color w:val="auto"/>
        </w:rPr>
        <w:t>/-</w:t>
      </w:r>
      <w:r w:rsidRPr="0005334F">
        <w:rPr>
          <w:rFonts w:ascii="Tahoma" w:hAnsi="Tahoma" w:cs="Tahoma"/>
          <w:color w:val="auto"/>
        </w:rPr>
        <w:t>Beobachter/-Paten</w:t>
      </w:r>
    </w:p>
    <w:p w14:paraId="679AF764" w14:textId="77777777" w:rsidR="00D208C9" w:rsidRPr="0005334F" w:rsidRDefault="00D208C9" w:rsidP="00854FAC">
      <w:pPr>
        <w:pStyle w:val="Listenabsatz"/>
        <w:numPr>
          <w:ilvl w:val="0"/>
          <w:numId w:val="25"/>
        </w:numPr>
        <w:spacing w:after="186"/>
        <w:ind w:right="0"/>
        <w:rPr>
          <w:rFonts w:ascii="Tahoma" w:hAnsi="Tahoma" w:cs="Tahoma"/>
          <w:color w:val="auto"/>
        </w:rPr>
      </w:pPr>
      <w:r w:rsidRPr="0005334F">
        <w:rPr>
          <w:rFonts w:ascii="Tahoma" w:hAnsi="Tahoma" w:cs="Tahoma"/>
          <w:color w:val="auto"/>
        </w:rPr>
        <w:t>Verbandsbeauftragte</w:t>
      </w:r>
    </w:p>
    <w:p w14:paraId="3F11A7CC" w14:textId="77777777" w:rsidR="00D208C9" w:rsidRPr="0005334F" w:rsidRDefault="00D208C9" w:rsidP="00854FAC">
      <w:pPr>
        <w:pStyle w:val="Listenabsatz"/>
        <w:numPr>
          <w:ilvl w:val="0"/>
          <w:numId w:val="25"/>
        </w:numPr>
        <w:spacing w:after="186"/>
        <w:ind w:right="0" w:hanging="873"/>
        <w:rPr>
          <w:rFonts w:ascii="Tahoma" w:hAnsi="Tahoma" w:cs="Tahoma"/>
          <w:color w:val="auto"/>
        </w:rPr>
      </w:pPr>
      <w:r w:rsidRPr="0005334F">
        <w:rPr>
          <w:rFonts w:ascii="Tahoma" w:hAnsi="Tahoma" w:cs="Tahoma"/>
          <w:color w:val="auto"/>
        </w:rPr>
        <w:lastRenderedPageBreak/>
        <w:t>Sanitäts- und Ordnungsdienst</w:t>
      </w:r>
    </w:p>
    <w:p w14:paraId="235F093D" w14:textId="77777777" w:rsidR="00D208C9" w:rsidRPr="0005334F" w:rsidRDefault="00D208C9" w:rsidP="00854FAC">
      <w:pPr>
        <w:pStyle w:val="Listenabsatz"/>
        <w:numPr>
          <w:ilvl w:val="0"/>
          <w:numId w:val="25"/>
        </w:numPr>
        <w:spacing w:after="186"/>
        <w:ind w:right="0" w:hanging="873"/>
        <w:rPr>
          <w:rFonts w:ascii="Tahoma" w:hAnsi="Tahoma" w:cs="Tahoma"/>
          <w:color w:val="auto"/>
        </w:rPr>
      </w:pPr>
      <w:r w:rsidRPr="0005334F">
        <w:rPr>
          <w:rFonts w:ascii="Tahoma" w:hAnsi="Tahoma" w:cs="Tahoma"/>
          <w:color w:val="auto"/>
        </w:rPr>
        <w:t>Hygienebeauftragter</w:t>
      </w:r>
    </w:p>
    <w:p w14:paraId="0FF2319E" w14:textId="02DFEAFC" w:rsidR="00D208C9" w:rsidRPr="0005334F" w:rsidRDefault="00E53AA4" w:rsidP="00854FAC">
      <w:pPr>
        <w:pStyle w:val="Listenabsatz"/>
        <w:numPr>
          <w:ilvl w:val="0"/>
          <w:numId w:val="25"/>
        </w:numPr>
        <w:spacing w:after="186"/>
        <w:ind w:right="0" w:hanging="873"/>
        <w:rPr>
          <w:rFonts w:ascii="Tahoma" w:hAnsi="Tahoma" w:cs="Tahoma"/>
          <w:color w:val="auto"/>
        </w:rPr>
      </w:pPr>
      <w:r w:rsidRPr="0005334F">
        <w:rPr>
          <w:rFonts w:ascii="Tahoma" w:hAnsi="Tahoma" w:cs="Tahoma"/>
          <w:color w:val="auto"/>
        </w:rPr>
        <w:t>Medienvertreter</w:t>
      </w:r>
      <w:r w:rsidR="007B3F03" w:rsidRPr="0005334F">
        <w:rPr>
          <w:rFonts w:ascii="Tahoma" w:hAnsi="Tahoma" w:cs="Tahoma"/>
          <w:color w:val="auto"/>
        </w:rPr>
        <w:t xml:space="preserve"> </w:t>
      </w:r>
      <w:r w:rsidR="00863159" w:rsidRPr="0005334F">
        <w:rPr>
          <w:rFonts w:ascii="Tahoma" w:hAnsi="Tahoma" w:cs="Tahoma"/>
          <w:color w:val="auto"/>
        </w:rPr>
        <w:br/>
        <w:t xml:space="preserve">(siehe </w:t>
      </w:r>
      <w:r w:rsidR="00D208C9" w:rsidRPr="0005334F">
        <w:rPr>
          <w:rFonts w:ascii="Tahoma" w:hAnsi="Tahoma" w:cs="Tahoma"/>
          <w:color w:val="auto"/>
        </w:rPr>
        <w:t>nachfolgende Anmerkung)</w:t>
      </w:r>
    </w:p>
    <w:p w14:paraId="596646AD" w14:textId="77777777" w:rsidR="00D208C9" w:rsidRPr="0005334F" w:rsidRDefault="00D208C9" w:rsidP="00E4038C">
      <w:pPr>
        <w:spacing w:after="186"/>
        <w:ind w:left="0" w:right="0" w:firstLine="0"/>
        <w:rPr>
          <w:rFonts w:ascii="Tahoma" w:hAnsi="Tahoma" w:cs="Tahoma"/>
          <w:color w:val="auto"/>
        </w:rPr>
        <w:sectPr w:rsidR="00D208C9" w:rsidRPr="0005334F" w:rsidSect="000B540E">
          <w:type w:val="continuous"/>
          <w:pgSz w:w="11906" w:h="16841"/>
          <w:pgMar w:top="1560" w:right="703" w:bottom="879" w:left="1133" w:header="438" w:footer="492" w:gutter="0"/>
          <w:cols w:num="2" w:space="428"/>
        </w:sectPr>
      </w:pPr>
    </w:p>
    <w:p w14:paraId="43B2313D" w14:textId="77777777" w:rsidR="00D208C9" w:rsidRPr="0005334F" w:rsidRDefault="00D208C9" w:rsidP="00E4038C">
      <w:pPr>
        <w:spacing w:after="186"/>
        <w:ind w:left="0" w:right="0" w:firstLine="0"/>
        <w:rPr>
          <w:rFonts w:ascii="Tahoma" w:hAnsi="Tahoma" w:cs="Tahoma"/>
          <w:color w:val="auto"/>
        </w:rPr>
      </w:pPr>
    </w:p>
    <w:p w14:paraId="2617DB8F" w14:textId="77777777" w:rsidR="00D208C9" w:rsidRPr="0005334F" w:rsidRDefault="00D208C9" w:rsidP="00854FAC">
      <w:pPr>
        <w:pStyle w:val="Listenabsatz"/>
        <w:numPr>
          <w:ilvl w:val="0"/>
          <w:numId w:val="24"/>
        </w:numPr>
        <w:spacing w:after="186"/>
        <w:ind w:right="0" w:hanging="436"/>
        <w:rPr>
          <w:rFonts w:ascii="Tahoma" w:hAnsi="Tahoma" w:cs="Tahoma"/>
          <w:color w:val="auto"/>
        </w:rPr>
      </w:pPr>
      <w:r w:rsidRPr="0005334F">
        <w:rPr>
          <w:rFonts w:ascii="Tahoma" w:hAnsi="Tahoma" w:cs="Tahoma"/>
          <w:color w:val="auto"/>
        </w:rPr>
        <w:t>Falls möglich, sollte die Zone 1 an festgelegten Punkten betreten und verlassen werden.</w:t>
      </w:r>
    </w:p>
    <w:p w14:paraId="7C4ED416" w14:textId="274B8AD6" w:rsidR="00D208C9" w:rsidRPr="0005334F" w:rsidRDefault="00D208C9" w:rsidP="00974056">
      <w:pPr>
        <w:pStyle w:val="Listenabsatz"/>
        <w:numPr>
          <w:ilvl w:val="0"/>
          <w:numId w:val="41"/>
        </w:numPr>
        <w:spacing w:after="186"/>
        <w:ind w:right="0"/>
        <w:rPr>
          <w:rFonts w:ascii="Tahoma" w:hAnsi="Tahoma" w:cs="Tahoma"/>
          <w:color w:val="auto"/>
        </w:rPr>
      </w:pPr>
      <w:r w:rsidRPr="0005334F">
        <w:rPr>
          <w:rFonts w:ascii="Tahoma" w:hAnsi="Tahoma" w:cs="Tahoma"/>
          <w:color w:val="auto"/>
        </w:rPr>
        <w:t>Hierzu können Wegeführungsmarkierungen für den Weg vom Umkleidebereich zum Spielfeld und zurück genutzt werden.</w:t>
      </w:r>
    </w:p>
    <w:p w14:paraId="209AAD60" w14:textId="1782684C" w:rsidR="00B76A3C" w:rsidRPr="0005334F" w:rsidRDefault="00D208C9" w:rsidP="00071CC3">
      <w:pPr>
        <w:pStyle w:val="Listenabsatz"/>
        <w:numPr>
          <w:ilvl w:val="0"/>
          <w:numId w:val="26"/>
        </w:numPr>
        <w:spacing w:after="186"/>
        <w:ind w:left="709" w:right="0" w:hanging="425"/>
        <w:rPr>
          <w:rFonts w:ascii="Tahoma" w:hAnsi="Tahoma" w:cs="Tahoma"/>
          <w:color w:val="auto"/>
        </w:rPr>
      </w:pPr>
      <w:r w:rsidRPr="0005334F">
        <w:rPr>
          <w:rFonts w:ascii="Tahoma" w:hAnsi="Tahoma" w:cs="Tahoma"/>
          <w:color w:val="auto"/>
        </w:rPr>
        <w:t>Sofern Medienvertreter im Zuge der Arbeitsausführung Zutri</w:t>
      </w:r>
      <w:r w:rsidR="00AB4C16" w:rsidRPr="0005334F">
        <w:rPr>
          <w:rFonts w:ascii="Tahoma" w:hAnsi="Tahoma" w:cs="Tahoma"/>
          <w:color w:val="auto"/>
        </w:rPr>
        <w:t xml:space="preserve">tt benötigen, erfolgt dies </w:t>
      </w:r>
      <w:r w:rsidRPr="0005334F">
        <w:rPr>
          <w:rFonts w:ascii="Tahoma" w:hAnsi="Tahoma" w:cs="Tahoma"/>
          <w:color w:val="auto"/>
        </w:rPr>
        <w:t>nach vorheriger Anmeldung beim Heimverein und unter Einhaltung des Mindestabstandes.</w:t>
      </w:r>
    </w:p>
    <w:p w14:paraId="654DB60F" w14:textId="2A23CA6A" w:rsidR="00D208C9" w:rsidRPr="0005334F" w:rsidRDefault="00D208C9" w:rsidP="00D208C9">
      <w:pPr>
        <w:spacing w:after="160" w:line="259" w:lineRule="auto"/>
        <w:ind w:left="0" w:right="0" w:firstLine="0"/>
        <w:jc w:val="left"/>
        <w:rPr>
          <w:rFonts w:ascii="Tahoma" w:hAnsi="Tahoma" w:cs="Tahoma"/>
          <w:color w:val="auto"/>
        </w:rPr>
      </w:pPr>
      <w:r w:rsidRPr="0005334F">
        <w:rPr>
          <w:rFonts w:ascii="Tahoma" w:hAnsi="Tahoma" w:cs="Tahoma"/>
          <w:b/>
          <w:color w:val="auto"/>
          <w:sz w:val="24"/>
        </w:rPr>
        <w:t>Zone 2: Umkleidebereich</w:t>
      </w:r>
    </w:p>
    <w:p w14:paraId="714E59FA" w14:textId="77777777" w:rsidR="00D208C9" w:rsidRPr="0005334F" w:rsidRDefault="00D208C9" w:rsidP="00854FAC">
      <w:pPr>
        <w:pStyle w:val="Listenabsatz"/>
        <w:numPr>
          <w:ilvl w:val="0"/>
          <w:numId w:val="30"/>
        </w:numPr>
        <w:spacing w:after="186"/>
        <w:ind w:left="709" w:right="0" w:hanging="425"/>
        <w:rPr>
          <w:rFonts w:ascii="Tahoma" w:hAnsi="Tahoma" w:cs="Tahoma"/>
          <w:color w:val="auto"/>
        </w:rPr>
      </w:pPr>
      <w:r w:rsidRPr="0005334F">
        <w:rPr>
          <w:rFonts w:ascii="Tahoma" w:hAnsi="Tahoma" w:cs="Tahoma"/>
          <w:color w:val="auto"/>
        </w:rPr>
        <w:t>In Zone 2 (Umkleidebereiche) haben nur die relevanten Personengruppen Zutritt:</w:t>
      </w:r>
    </w:p>
    <w:p w14:paraId="65DEC7AD" w14:textId="77777777" w:rsidR="00D208C9" w:rsidRPr="0005334F" w:rsidRDefault="00D208C9" w:rsidP="00854FAC">
      <w:pPr>
        <w:pStyle w:val="Listenabsatz"/>
        <w:numPr>
          <w:ilvl w:val="0"/>
          <w:numId w:val="27"/>
        </w:numPr>
        <w:spacing w:after="186"/>
        <w:ind w:right="0"/>
        <w:rPr>
          <w:rFonts w:ascii="Tahoma" w:hAnsi="Tahoma" w:cs="Tahoma"/>
          <w:color w:val="auto"/>
        </w:rPr>
        <w:sectPr w:rsidR="00D208C9" w:rsidRPr="0005334F" w:rsidSect="000B540E">
          <w:type w:val="continuous"/>
          <w:pgSz w:w="11906" w:h="16841"/>
          <w:pgMar w:top="1560" w:right="703" w:bottom="879" w:left="1133" w:header="438" w:footer="492" w:gutter="0"/>
          <w:cols w:space="720"/>
        </w:sectPr>
      </w:pPr>
    </w:p>
    <w:p w14:paraId="2E9F1B6E" w14:textId="77777777" w:rsidR="00D208C9" w:rsidRPr="0005334F" w:rsidRDefault="00D208C9" w:rsidP="00854FAC">
      <w:pPr>
        <w:pStyle w:val="Listenabsatz"/>
        <w:numPr>
          <w:ilvl w:val="0"/>
          <w:numId w:val="27"/>
        </w:numPr>
        <w:spacing w:after="186"/>
        <w:ind w:right="0"/>
        <w:rPr>
          <w:rFonts w:ascii="Tahoma" w:hAnsi="Tahoma" w:cs="Tahoma"/>
          <w:color w:val="auto"/>
        </w:rPr>
      </w:pPr>
      <w:r w:rsidRPr="0005334F">
        <w:rPr>
          <w:rFonts w:ascii="Tahoma" w:hAnsi="Tahoma" w:cs="Tahoma"/>
          <w:color w:val="auto"/>
        </w:rPr>
        <w:lastRenderedPageBreak/>
        <w:t>Spieler</w:t>
      </w:r>
      <w:r w:rsidRPr="0005334F">
        <w:rPr>
          <w:rFonts w:ascii="Tahoma" w:hAnsi="Tahoma" w:cs="Tahoma"/>
          <w:color w:val="auto"/>
        </w:rPr>
        <w:tab/>
      </w:r>
      <w:r w:rsidRPr="0005334F">
        <w:rPr>
          <w:rFonts w:ascii="Tahoma" w:hAnsi="Tahoma" w:cs="Tahoma"/>
          <w:color w:val="auto"/>
        </w:rPr>
        <w:tab/>
      </w:r>
    </w:p>
    <w:p w14:paraId="28EC0DCC" w14:textId="77777777" w:rsidR="00D208C9" w:rsidRPr="0005334F" w:rsidRDefault="00D208C9" w:rsidP="00854FAC">
      <w:pPr>
        <w:pStyle w:val="Listenabsatz"/>
        <w:numPr>
          <w:ilvl w:val="0"/>
          <w:numId w:val="27"/>
        </w:numPr>
        <w:spacing w:after="186"/>
        <w:ind w:right="0"/>
        <w:rPr>
          <w:rFonts w:ascii="Tahoma" w:hAnsi="Tahoma" w:cs="Tahoma"/>
          <w:color w:val="auto"/>
        </w:rPr>
      </w:pPr>
      <w:r w:rsidRPr="0005334F">
        <w:rPr>
          <w:rFonts w:ascii="Tahoma" w:hAnsi="Tahoma" w:cs="Tahoma"/>
          <w:color w:val="auto"/>
        </w:rPr>
        <w:t>Trainer</w:t>
      </w:r>
    </w:p>
    <w:p w14:paraId="02DA25DA" w14:textId="77777777" w:rsidR="00D208C9" w:rsidRPr="0005334F" w:rsidRDefault="00D208C9" w:rsidP="00854FAC">
      <w:pPr>
        <w:pStyle w:val="Listenabsatz"/>
        <w:numPr>
          <w:ilvl w:val="0"/>
          <w:numId w:val="27"/>
        </w:numPr>
        <w:spacing w:after="186"/>
        <w:ind w:right="0"/>
        <w:rPr>
          <w:rFonts w:ascii="Tahoma" w:hAnsi="Tahoma" w:cs="Tahoma"/>
          <w:color w:val="auto"/>
        </w:rPr>
      </w:pPr>
      <w:r w:rsidRPr="0005334F">
        <w:rPr>
          <w:rFonts w:ascii="Tahoma" w:hAnsi="Tahoma" w:cs="Tahoma"/>
          <w:color w:val="auto"/>
        </w:rPr>
        <w:t>Teamoffizielle</w:t>
      </w:r>
      <w:r w:rsidRPr="0005334F">
        <w:rPr>
          <w:rFonts w:ascii="Tahoma" w:hAnsi="Tahoma" w:cs="Tahoma"/>
          <w:color w:val="auto"/>
        </w:rPr>
        <w:tab/>
      </w:r>
    </w:p>
    <w:p w14:paraId="05EACE67" w14:textId="015BF5F3" w:rsidR="00D208C9" w:rsidRPr="0005334F" w:rsidRDefault="00D208C9" w:rsidP="00762241">
      <w:pPr>
        <w:spacing w:after="186"/>
        <w:ind w:left="0" w:right="0" w:firstLine="0"/>
        <w:rPr>
          <w:rFonts w:ascii="Tahoma" w:hAnsi="Tahoma" w:cs="Tahoma"/>
          <w:color w:val="auto"/>
        </w:rPr>
      </w:pPr>
      <w:r w:rsidRPr="0005334F">
        <w:rPr>
          <w:rFonts w:ascii="Tahoma" w:hAnsi="Tahoma" w:cs="Tahoma"/>
          <w:color w:val="auto"/>
        </w:rPr>
        <w:tab/>
      </w:r>
      <w:r w:rsidRPr="0005334F">
        <w:rPr>
          <w:rFonts w:ascii="Tahoma" w:hAnsi="Tahoma" w:cs="Tahoma"/>
          <w:color w:val="auto"/>
        </w:rPr>
        <w:tab/>
      </w:r>
    </w:p>
    <w:p w14:paraId="1BFCED5C" w14:textId="77777777" w:rsidR="00D208C9" w:rsidRPr="0005334F" w:rsidRDefault="00D208C9" w:rsidP="00854FAC">
      <w:pPr>
        <w:pStyle w:val="Listenabsatz"/>
        <w:numPr>
          <w:ilvl w:val="0"/>
          <w:numId w:val="27"/>
        </w:numPr>
        <w:spacing w:after="186"/>
        <w:ind w:right="0"/>
        <w:rPr>
          <w:rFonts w:ascii="Tahoma" w:hAnsi="Tahoma" w:cs="Tahoma"/>
          <w:color w:val="auto"/>
        </w:rPr>
      </w:pPr>
      <w:r w:rsidRPr="0005334F">
        <w:rPr>
          <w:rFonts w:ascii="Tahoma" w:hAnsi="Tahoma" w:cs="Tahoma"/>
          <w:color w:val="auto"/>
        </w:rPr>
        <w:lastRenderedPageBreak/>
        <w:t>Verbandsbeauftragte</w:t>
      </w:r>
    </w:p>
    <w:p w14:paraId="512AA5C6" w14:textId="77777777" w:rsidR="00D208C9" w:rsidRPr="0005334F" w:rsidRDefault="00D208C9" w:rsidP="00854FAC">
      <w:pPr>
        <w:pStyle w:val="Listenabsatz"/>
        <w:numPr>
          <w:ilvl w:val="0"/>
          <w:numId w:val="27"/>
        </w:numPr>
        <w:spacing w:after="186"/>
        <w:ind w:right="0"/>
        <w:rPr>
          <w:rFonts w:ascii="Tahoma" w:hAnsi="Tahoma" w:cs="Tahoma"/>
          <w:color w:val="auto"/>
        </w:rPr>
      </w:pPr>
      <w:r w:rsidRPr="0005334F">
        <w:rPr>
          <w:rFonts w:ascii="Tahoma" w:hAnsi="Tahoma" w:cs="Tahoma"/>
          <w:color w:val="auto"/>
        </w:rPr>
        <w:t>Hygienebeauftragter</w:t>
      </w:r>
    </w:p>
    <w:p w14:paraId="6C2672D5" w14:textId="77777777" w:rsidR="00D208C9" w:rsidRPr="0005334F" w:rsidRDefault="00D208C9" w:rsidP="00854FAC">
      <w:pPr>
        <w:pStyle w:val="Listenabsatz"/>
        <w:numPr>
          <w:ilvl w:val="0"/>
          <w:numId w:val="27"/>
        </w:numPr>
        <w:spacing w:after="186"/>
        <w:ind w:right="0"/>
        <w:rPr>
          <w:rFonts w:ascii="Tahoma" w:hAnsi="Tahoma" w:cs="Tahoma"/>
          <w:color w:val="auto"/>
        </w:rPr>
      </w:pPr>
      <w:r w:rsidRPr="0005334F">
        <w:rPr>
          <w:rFonts w:ascii="Tahoma" w:hAnsi="Tahoma" w:cs="Tahoma"/>
          <w:color w:val="auto"/>
        </w:rPr>
        <w:t>Schiedsrichter/-Beobachter/-Paten</w:t>
      </w:r>
    </w:p>
    <w:p w14:paraId="1A104C11" w14:textId="77777777" w:rsidR="00D208C9" w:rsidRPr="0005334F" w:rsidRDefault="00D208C9" w:rsidP="00D208C9">
      <w:pPr>
        <w:pStyle w:val="Listenabsatz"/>
        <w:spacing w:after="186"/>
        <w:ind w:right="0" w:firstLine="0"/>
        <w:rPr>
          <w:rFonts w:ascii="Tahoma" w:hAnsi="Tahoma" w:cs="Tahoma"/>
          <w:color w:val="auto"/>
        </w:rPr>
      </w:pPr>
    </w:p>
    <w:p w14:paraId="650A7DD8" w14:textId="7003EA99" w:rsidR="005B62A3" w:rsidRPr="0005334F" w:rsidRDefault="005B62A3" w:rsidP="005B62A3">
      <w:pPr>
        <w:spacing w:after="186"/>
        <w:ind w:left="0" w:right="0" w:firstLine="0"/>
        <w:rPr>
          <w:rFonts w:ascii="Tahoma" w:hAnsi="Tahoma" w:cs="Tahoma"/>
          <w:color w:val="auto"/>
        </w:rPr>
        <w:sectPr w:rsidR="005B62A3" w:rsidRPr="0005334F" w:rsidSect="00E32FC5">
          <w:type w:val="continuous"/>
          <w:pgSz w:w="11906" w:h="16841"/>
          <w:pgMar w:top="1560" w:right="703" w:bottom="879" w:left="1133" w:header="438" w:footer="492" w:gutter="0"/>
          <w:cols w:num="2" w:space="720"/>
        </w:sectPr>
      </w:pPr>
    </w:p>
    <w:p w14:paraId="6A1337BF" w14:textId="6FF1220A" w:rsidR="00D208C9" w:rsidRPr="0005334F" w:rsidRDefault="00D208C9" w:rsidP="00854FAC">
      <w:pPr>
        <w:pStyle w:val="Listenabsatz"/>
        <w:numPr>
          <w:ilvl w:val="0"/>
          <w:numId w:val="30"/>
        </w:numPr>
        <w:spacing w:after="186"/>
        <w:ind w:left="709" w:right="0" w:hanging="425"/>
        <w:rPr>
          <w:rFonts w:ascii="Tahoma" w:hAnsi="Tahoma" w:cs="Tahoma"/>
          <w:color w:val="auto"/>
        </w:rPr>
      </w:pPr>
      <w:r w:rsidRPr="0005334F">
        <w:rPr>
          <w:rFonts w:ascii="Tahoma" w:hAnsi="Tahoma" w:cs="Tahoma"/>
          <w:color w:val="auto"/>
        </w:rPr>
        <w:lastRenderedPageBreak/>
        <w:t>Die Nutzung erfolgt unter Einhaltung der Abstands</w:t>
      </w:r>
      <w:r w:rsidR="009E3B41" w:rsidRPr="0005334F">
        <w:rPr>
          <w:rFonts w:ascii="Tahoma" w:hAnsi="Tahoma" w:cs="Tahoma"/>
          <w:color w:val="auto"/>
        </w:rPr>
        <w:t>- und Hygiene</w:t>
      </w:r>
      <w:r w:rsidRPr="0005334F">
        <w:rPr>
          <w:rFonts w:ascii="Tahoma" w:hAnsi="Tahoma" w:cs="Tahoma"/>
          <w:color w:val="auto"/>
        </w:rPr>
        <w:t>regelung</w:t>
      </w:r>
      <w:r w:rsidR="009E3B41" w:rsidRPr="0005334F">
        <w:rPr>
          <w:rFonts w:ascii="Tahoma" w:hAnsi="Tahoma" w:cs="Tahoma"/>
          <w:color w:val="auto"/>
        </w:rPr>
        <w:t>en</w:t>
      </w:r>
      <w:r w:rsidRPr="0005334F">
        <w:rPr>
          <w:rFonts w:ascii="Tahoma" w:hAnsi="Tahoma" w:cs="Tahoma"/>
          <w:color w:val="auto"/>
        </w:rPr>
        <w:t>.</w:t>
      </w:r>
    </w:p>
    <w:p w14:paraId="7E4E85E8" w14:textId="13B2595C" w:rsidR="00D208C9" w:rsidRPr="0005334F" w:rsidRDefault="00D208C9" w:rsidP="00854FAC">
      <w:pPr>
        <w:pStyle w:val="Listenabsatz"/>
        <w:numPr>
          <w:ilvl w:val="0"/>
          <w:numId w:val="30"/>
        </w:numPr>
        <w:spacing w:after="186"/>
        <w:ind w:left="709" w:right="0" w:hanging="425"/>
        <w:rPr>
          <w:rFonts w:ascii="Tahoma" w:hAnsi="Tahoma" w:cs="Tahoma"/>
          <w:color w:val="auto"/>
        </w:rPr>
      </w:pPr>
      <w:r w:rsidRPr="0005334F">
        <w:rPr>
          <w:rFonts w:ascii="Tahoma" w:hAnsi="Tahoma" w:cs="Tahoma"/>
          <w:color w:val="auto"/>
        </w:rPr>
        <w:t xml:space="preserve">In sämtlichen Innenbereichen </w:t>
      </w:r>
      <w:r w:rsidR="00F51439" w:rsidRPr="0005334F">
        <w:rPr>
          <w:rFonts w:ascii="Tahoma" w:hAnsi="Tahoma" w:cs="Tahoma"/>
          <w:color w:val="auto"/>
        </w:rPr>
        <w:t>ist eine</w:t>
      </w:r>
      <w:r w:rsidR="002847E1" w:rsidRPr="0005334F">
        <w:rPr>
          <w:rFonts w:ascii="Tahoma" w:hAnsi="Tahoma" w:cs="Tahoma"/>
          <w:color w:val="auto"/>
        </w:rPr>
        <w:t xml:space="preserve"> Mund-Nasen-Bedeckung</w:t>
      </w:r>
      <w:r w:rsidRPr="0005334F">
        <w:rPr>
          <w:rFonts w:ascii="Tahoma" w:hAnsi="Tahoma" w:cs="Tahoma"/>
          <w:color w:val="auto"/>
        </w:rPr>
        <w:t xml:space="preserve"> zu tragen.</w:t>
      </w:r>
    </w:p>
    <w:p w14:paraId="7674EC16" w14:textId="77777777" w:rsidR="00D208C9" w:rsidRPr="0005334F" w:rsidRDefault="00D208C9" w:rsidP="00D208C9">
      <w:pPr>
        <w:pStyle w:val="Listenabsatz"/>
        <w:spacing w:after="186"/>
        <w:ind w:left="709" w:right="0" w:firstLine="0"/>
        <w:rPr>
          <w:rFonts w:ascii="Tahoma" w:hAnsi="Tahoma" w:cs="Tahoma"/>
          <w:color w:val="auto"/>
        </w:rPr>
      </w:pPr>
    </w:p>
    <w:p w14:paraId="25740839" w14:textId="77777777" w:rsidR="00D208C9" w:rsidRPr="0005334F" w:rsidRDefault="00D208C9" w:rsidP="00D208C9">
      <w:pPr>
        <w:pStyle w:val="Listenabsatz"/>
        <w:spacing w:after="186"/>
        <w:ind w:right="0" w:firstLine="0"/>
        <w:rPr>
          <w:rFonts w:ascii="Tahoma" w:hAnsi="Tahoma" w:cs="Tahoma"/>
          <w:color w:val="auto"/>
        </w:rPr>
      </w:pPr>
    </w:p>
    <w:p w14:paraId="6F6C3EC2" w14:textId="77777777" w:rsidR="00D208C9" w:rsidRPr="0005334F" w:rsidRDefault="00D208C9" w:rsidP="00D208C9">
      <w:pPr>
        <w:pStyle w:val="Listenabsatz"/>
        <w:spacing w:after="186"/>
        <w:ind w:left="0" w:right="0" w:firstLine="0"/>
        <w:rPr>
          <w:rFonts w:ascii="Tahoma" w:hAnsi="Tahoma" w:cs="Tahoma"/>
          <w:b/>
          <w:color w:val="auto"/>
          <w:sz w:val="24"/>
        </w:rPr>
      </w:pPr>
      <w:r w:rsidRPr="0005334F">
        <w:rPr>
          <w:rFonts w:ascii="Tahoma" w:hAnsi="Tahoma" w:cs="Tahoma"/>
          <w:b/>
          <w:color w:val="auto"/>
          <w:sz w:val="24"/>
        </w:rPr>
        <w:t>Zone 3: Zuschauerbereich</w:t>
      </w:r>
    </w:p>
    <w:p w14:paraId="26B08054" w14:textId="77777777" w:rsidR="00D208C9" w:rsidRPr="0005334F" w:rsidRDefault="00D208C9" w:rsidP="00D208C9">
      <w:pPr>
        <w:pStyle w:val="Listenabsatz"/>
        <w:spacing w:after="186"/>
        <w:ind w:left="0" w:right="0" w:firstLine="0"/>
        <w:rPr>
          <w:rFonts w:ascii="Tahoma" w:hAnsi="Tahoma" w:cs="Tahoma"/>
          <w:color w:val="auto"/>
        </w:rPr>
      </w:pPr>
    </w:p>
    <w:p w14:paraId="5C37E710" w14:textId="53436D43" w:rsidR="00D208C9" w:rsidRPr="0005334F" w:rsidRDefault="00D208C9" w:rsidP="00854FAC">
      <w:pPr>
        <w:pStyle w:val="Listenabsatz"/>
        <w:numPr>
          <w:ilvl w:val="0"/>
          <w:numId w:val="28"/>
        </w:numPr>
        <w:spacing w:after="186"/>
        <w:ind w:right="0"/>
        <w:rPr>
          <w:rFonts w:ascii="Tahoma" w:hAnsi="Tahoma" w:cs="Tahoma"/>
          <w:color w:val="auto"/>
        </w:rPr>
      </w:pPr>
      <w:r w:rsidRPr="0005334F">
        <w:rPr>
          <w:rFonts w:ascii="Tahoma" w:hAnsi="Tahoma" w:cs="Tahoma"/>
          <w:color w:val="auto"/>
        </w:rPr>
        <w:lastRenderedPageBreak/>
        <w:t>Die Zone 3 „Publikumsbereich (im Außenbereich)“ bezeichnet sämtliche Bereiche der Sportstätte, welche frei zugänglich und unter freiem Himmel (auch überdachte Außenbereiche) sind</w:t>
      </w:r>
      <w:r w:rsidR="006E46E9" w:rsidRPr="0005334F">
        <w:rPr>
          <w:rFonts w:ascii="Tahoma" w:hAnsi="Tahoma" w:cs="Tahoma"/>
          <w:color w:val="auto"/>
        </w:rPr>
        <w:t>.</w:t>
      </w:r>
    </w:p>
    <w:p w14:paraId="67A834C4" w14:textId="77777777" w:rsidR="00D208C9" w:rsidRPr="0005334F" w:rsidRDefault="00D208C9" w:rsidP="00854FAC">
      <w:pPr>
        <w:pStyle w:val="Listenabsatz"/>
        <w:numPr>
          <w:ilvl w:val="0"/>
          <w:numId w:val="28"/>
        </w:numPr>
        <w:spacing w:after="186"/>
        <w:ind w:right="0"/>
        <w:rPr>
          <w:rFonts w:ascii="Tahoma" w:hAnsi="Tahoma" w:cs="Tahoma"/>
          <w:color w:val="auto"/>
        </w:rPr>
      </w:pPr>
      <w:r w:rsidRPr="0005334F">
        <w:rPr>
          <w:rFonts w:ascii="Tahoma" w:hAnsi="Tahoma" w:cs="Tahoma"/>
          <w:color w:val="auto"/>
        </w:rPr>
        <w:t>Es ist dafür Sorge zu tragen, dass alle Personen in Zone 3 die Sportstätte über einen/mehrere offizielle Eingänge betreten, sodass im Rahmen des Spielbetriebs die anwesende Gesamtpersonenanzahl stets bekannt ist. Weitere Informationen dazu finden Sie im Kapitel „Zuschauer“.</w:t>
      </w:r>
    </w:p>
    <w:p w14:paraId="3AFD28E2" w14:textId="77777777" w:rsidR="00D208C9" w:rsidRPr="0005334F" w:rsidRDefault="00D208C9" w:rsidP="00854FAC">
      <w:pPr>
        <w:pStyle w:val="Listenabsatz"/>
        <w:numPr>
          <w:ilvl w:val="0"/>
          <w:numId w:val="28"/>
        </w:numPr>
        <w:spacing w:after="186"/>
        <w:ind w:right="0"/>
        <w:rPr>
          <w:rFonts w:ascii="Tahoma" w:hAnsi="Tahoma" w:cs="Tahoma"/>
          <w:color w:val="auto"/>
        </w:rPr>
      </w:pPr>
      <w:r w:rsidRPr="0005334F">
        <w:rPr>
          <w:rFonts w:ascii="Tahoma" w:hAnsi="Tahoma" w:cs="Tahoma"/>
          <w:color w:val="auto"/>
        </w:rPr>
        <w:t>Sofern die Sportstätte es zulässt, empfiehlt sich die Trennung von Zu- und Ausgangsbereichen.</w:t>
      </w:r>
    </w:p>
    <w:p w14:paraId="1D162C3D" w14:textId="77777777" w:rsidR="00D208C9" w:rsidRPr="0005334F" w:rsidRDefault="00D208C9" w:rsidP="00854FAC">
      <w:pPr>
        <w:pStyle w:val="Listenabsatz"/>
        <w:numPr>
          <w:ilvl w:val="0"/>
          <w:numId w:val="28"/>
        </w:numPr>
        <w:spacing w:after="186"/>
        <w:ind w:right="0"/>
        <w:rPr>
          <w:rFonts w:ascii="Tahoma" w:hAnsi="Tahoma" w:cs="Tahoma"/>
          <w:color w:val="auto"/>
        </w:rPr>
      </w:pPr>
      <w:r w:rsidRPr="0005334F">
        <w:rPr>
          <w:rFonts w:ascii="Tahoma" w:hAnsi="Tahoma" w:cs="Tahoma"/>
          <w:color w:val="auto"/>
        </w:rPr>
        <w:t>Das Auf-/Anbringen von Markierungen unterstützt bei der Einhaltung des Abstandsgebots:</w:t>
      </w:r>
    </w:p>
    <w:p w14:paraId="76ABD43B" w14:textId="77777777" w:rsidR="00D208C9" w:rsidRPr="0005334F" w:rsidRDefault="00D208C9" w:rsidP="00854FAC">
      <w:pPr>
        <w:pStyle w:val="Listenabsatz"/>
        <w:numPr>
          <w:ilvl w:val="0"/>
          <w:numId w:val="29"/>
        </w:numPr>
        <w:spacing w:after="186"/>
        <w:ind w:right="0"/>
        <w:rPr>
          <w:rFonts w:ascii="Tahoma" w:hAnsi="Tahoma" w:cs="Tahoma"/>
          <w:color w:val="auto"/>
        </w:rPr>
      </w:pPr>
      <w:r w:rsidRPr="0005334F">
        <w:rPr>
          <w:rFonts w:ascii="Tahoma" w:hAnsi="Tahoma" w:cs="Tahoma"/>
          <w:color w:val="auto"/>
        </w:rPr>
        <w:t>Zugangsbereich mit Ein- und Ausgangsspuren sowie Abstandsmarkierungen</w:t>
      </w:r>
    </w:p>
    <w:p w14:paraId="38F9E4DA" w14:textId="77777777" w:rsidR="00D208C9" w:rsidRPr="0005334F" w:rsidRDefault="00D208C9" w:rsidP="00854FAC">
      <w:pPr>
        <w:pStyle w:val="Listenabsatz"/>
        <w:numPr>
          <w:ilvl w:val="0"/>
          <w:numId w:val="29"/>
        </w:numPr>
        <w:spacing w:after="186"/>
        <w:ind w:right="0"/>
        <w:rPr>
          <w:rFonts w:ascii="Tahoma" w:hAnsi="Tahoma" w:cs="Tahoma"/>
          <w:color w:val="auto"/>
        </w:rPr>
      </w:pPr>
      <w:r w:rsidRPr="0005334F">
        <w:rPr>
          <w:rFonts w:ascii="Tahoma" w:hAnsi="Tahoma" w:cs="Tahoma"/>
          <w:color w:val="auto"/>
        </w:rPr>
        <w:t>Spuren zur Wegeführung auf der Sportanlage</w:t>
      </w:r>
    </w:p>
    <w:p w14:paraId="65CD5E21" w14:textId="1ACB5139" w:rsidR="00D208C9" w:rsidRPr="0005334F" w:rsidRDefault="0033629C" w:rsidP="00854FAC">
      <w:pPr>
        <w:pStyle w:val="Listenabsatz"/>
        <w:numPr>
          <w:ilvl w:val="0"/>
          <w:numId w:val="29"/>
        </w:numPr>
        <w:spacing w:after="186"/>
        <w:ind w:right="0"/>
        <w:rPr>
          <w:rFonts w:ascii="Tahoma" w:hAnsi="Tahoma" w:cs="Tahoma"/>
          <w:color w:val="auto"/>
        </w:rPr>
      </w:pPr>
      <w:r w:rsidRPr="0005334F">
        <w:rPr>
          <w:rFonts w:ascii="Tahoma" w:hAnsi="Tahoma" w:cs="Tahoma"/>
          <w:color w:val="auto"/>
        </w:rPr>
        <w:t>M</w:t>
      </w:r>
      <w:r w:rsidR="00D208C9" w:rsidRPr="0005334F">
        <w:rPr>
          <w:rFonts w:ascii="Tahoma" w:hAnsi="Tahoma" w:cs="Tahoma"/>
          <w:color w:val="auto"/>
        </w:rPr>
        <w:t>arkierungen auf den Plätzen der Zuschauer</w:t>
      </w:r>
    </w:p>
    <w:p w14:paraId="12A0F726" w14:textId="77777777" w:rsidR="00D208C9" w:rsidRPr="0005334F" w:rsidRDefault="00D208C9" w:rsidP="00854FAC">
      <w:pPr>
        <w:pStyle w:val="Listenabsatz"/>
        <w:numPr>
          <w:ilvl w:val="0"/>
          <w:numId w:val="29"/>
        </w:numPr>
        <w:spacing w:after="186"/>
        <w:ind w:right="0"/>
        <w:rPr>
          <w:rFonts w:ascii="Tahoma" w:hAnsi="Tahoma" w:cs="Tahoma"/>
          <w:color w:val="auto"/>
        </w:rPr>
      </w:pPr>
      <w:r w:rsidRPr="0005334F">
        <w:rPr>
          <w:rFonts w:ascii="Tahoma" w:hAnsi="Tahoma" w:cs="Tahoma"/>
          <w:color w:val="auto"/>
        </w:rPr>
        <w:t>Abstandsmarkierungen bei Gastronomiebetrieb</w:t>
      </w:r>
    </w:p>
    <w:p w14:paraId="44363A81" w14:textId="77777777" w:rsidR="00D208C9" w:rsidRPr="0005334F" w:rsidRDefault="00D208C9" w:rsidP="00D208C9">
      <w:pPr>
        <w:pStyle w:val="Listenabsatz"/>
        <w:spacing w:after="186"/>
        <w:ind w:left="1440" w:right="0" w:firstLine="0"/>
        <w:rPr>
          <w:rFonts w:ascii="Tahoma" w:hAnsi="Tahoma" w:cs="Tahoma"/>
          <w:color w:val="auto"/>
        </w:rPr>
      </w:pPr>
    </w:p>
    <w:p w14:paraId="6F6F4E90" w14:textId="77777777" w:rsidR="00D208C9" w:rsidRPr="0005334F" w:rsidRDefault="00D208C9" w:rsidP="00854FAC">
      <w:pPr>
        <w:pStyle w:val="Listenabsatz"/>
        <w:numPr>
          <w:ilvl w:val="0"/>
          <w:numId w:val="29"/>
        </w:numPr>
        <w:spacing w:after="186"/>
        <w:ind w:left="709" w:right="0" w:hanging="283"/>
        <w:rPr>
          <w:rFonts w:ascii="Tahoma" w:hAnsi="Tahoma" w:cs="Tahoma"/>
          <w:color w:val="auto"/>
        </w:rPr>
      </w:pPr>
      <w:r w:rsidRPr="0005334F">
        <w:rPr>
          <w:rFonts w:ascii="Tahoma" w:hAnsi="Tahoma" w:cs="Tahoma"/>
          <w:color w:val="auto"/>
        </w:rPr>
        <w:t>Unterstützende Schilder/Plakate helfen bei der dauerhaften Einhaltung der Hygieneregeln.</w:t>
      </w:r>
    </w:p>
    <w:p w14:paraId="1C25D324" w14:textId="2471D707" w:rsidR="00D208C9" w:rsidRPr="0005334F" w:rsidRDefault="00D208C9" w:rsidP="00854FAC">
      <w:pPr>
        <w:pStyle w:val="Listenabsatz"/>
        <w:numPr>
          <w:ilvl w:val="0"/>
          <w:numId w:val="29"/>
        </w:numPr>
        <w:spacing w:after="186"/>
        <w:ind w:left="709" w:right="0" w:hanging="283"/>
        <w:rPr>
          <w:rFonts w:ascii="Tahoma" w:hAnsi="Tahoma" w:cs="Tahoma"/>
          <w:color w:val="auto"/>
        </w:rPr>
      </w:pPr>
      <w:r w:rsidRPr="0005334F">
        <w:rPr>
          <w:rFonts w:ascii="Tahoma" w:hAnsi="Tahoma" w:cs="Tahoma"/>
          <w:color w:val="auto"/>
        </w:rPr>
        <w:t>Sämtliche Bereiche der Sportstätte, die nicht unter die genannten Zonen fallen (z.B. Gesellschafts- und Gemeinschaftsräume, Gastronomiebereiche), sind separat zu betrachten und auf Grundlage der lokal gülti</w:t>
      </w:r>
      <w:r w:rsidR="004760AD" w:rsidRPr="0005334F">
        <w:rPr>
          <w:rFonts w:ascii="Tahoma" w:hAnsi="Tahoma" w:cs="Tahoma"/>
          <w:color w:val="auto"/>
        </w:rPr>
        <w:t>gen behördlichen Verordnungen zu</w:t>
      </w:r>
      <w:r w:rsidRPr="0005334F">
        <w:rPr>
          <w:rFonts w:ascii="Tahoma" w:hAnsi="Tahoma" w:cs="Tahoma"/>
          <w:color w:val="auto"/>
        </w:rPr>
        <w:t xml:space="preserve"> betreiben.</w:t>
      </w:r>
    </w:p>
    <w:p w14:paraId="1926FD3F" w14:textId="5A958649" w:rsidR="005C0FAF" w:rsidRPr="0005334F" w:rsidRDefault="00D208C9" w:rsidP="00C87D27">
      <w:pPr>
        <w:pStyle w:val="Listenabsatz"/>
        <w:numPr>
          <w:ilvl w:val="0"/>
          <w:numId w:val="29"/>
        </w:numPr>
        <w:spacing w:after="186"/>
        <w:ind w:left="709" w:right="0" w:hanging="283"/>
        <w:rPr>
          <w:rFonts w:ascii="Tahoma" w:hAnsi="Tahoma" w:cs="Tahoma"/>
          <w:color w:val="auto"/>
        </w:rPr>
      </w:pPr>
      <w:r w:rsidRPr="0005334F">
        <w:rPr>
          <w:rFonts w:ascii="Tahoma" w:hAnsi="Tahoma" w:cs="Tahoma"/>
          <w:color w:val="auto"/>
        </w:rPr>
        <w:t>Das Erfordernis einer Zonierung ist abhängig von de</w:t>
      </w:r>
      <w:r w:rsidR="00E57554" w:rsidRPr="0005334F">
        <w:rPr>
          <w:rFonts w:ascii="Tahoma" w:hAnsi="Tahoma" w:cs="Tahoma"/>
          <w:color w:val="auto"/>
        </w:rPr>
        <w:t>r Beschaffenheit der Sportstätte</w:t>
      </w:r>
      <w:r w:rsidRPr="0005334F">
        <w:rPr>
          <w:rFonts w:ascii="Tahoma" w:hAnsi="Tahoma" w:cs="Tahoma"/>
          <w:color w:val="auto"/>
        </w:rPr>
        <w:t>. Auch bei einfachen Sportplätzen ohne Umzäunung gibt es Regelungen für das Spielfeld mit den Spielern, für die weiteren Personen im Umfeld der Mannschaft und für die Zuschauer. Allerdings ist bei solchen Anlagen eine Zonierung nicht realisierbar. Es reicht hier aus, wenn der Verein z.B. mit Flatterband und Hinweisschild die Zuschauer anhält, an einer bestimmten Stelle die Sportanlage zu betreten. Wichtig ist, dass der Verein erkennbar eine solche Zuschauersteuerung plant und auch durchführt. Wenn sich jemand nicht daranhält, muss der Verein von seinem Hausrecht Gebrauch machen und solche Personen vom Sportgelände verweisen.</w:t>
      </w:r>
    </w:p>
    <w:p w14:paraId="5297527A" w14:textId="77777777" w:rsidR="00DC5092" w:rsidRPr="00DC5092" w:rsidRDefault="00DC5092" w:rsidP="00DC5092">
      <w:pPr>
        <w:pStyle w:val="Listenabsatz"/>
        <w:spacing w:after="186"/>
        <w:ind w:left="709" w:right="0" w:firstLine="0"/>
        <w:rPr>
          <w:rFonts w:ascii="Tahoma" w:hAnsi="Tahoma" w:cs="Tahoma"/>
        </w:rPr>
      </w:pPr>
    </w:p>
    <w:p w14:paraId="45C7931D" w14:textId="77777777" w:rsidR="006843AA" w:rsidRPr="00DC5092" w:rsidRDefault="000376C6" w:rsidP="00816D4E">
      <w:pPr>
        <w:pStyle w:val="berschrift1"/>
        <w:shd w:val="clear" w:color="auto" w:fill="FEFE00"/>
        <w:ind w:left="-4"/>
        <w:rPr>
          <w:rFonts w:cs="Tahoma"/>
        </w:rPr>
      </w:pPr>
      <w:bookmarkStart w:id="14" w:name="_Toc76640397"/>
      <w:r w:rsidRPr="00DC5092">
        <w:rPr>
          <w:rFonts w:cs="Tahoma"/>
        </w:rPr>
        <w:t>Organisatorische Maßnahmen</w:t>
      </w:r>
      <w:bookmarkEnd w:id="14"/>
      <w:r w:rsidRPr="00DC5092">
        <w:rPr>
          <w:rFonts w:cs="Tahoma"/>
        </w:rPr>
        <w:t xml:space="preserve"> </w:t>
      </w:r>
    </w:p>
    <w:p w14:paraId="5910EC53" w14:textId="77777777" w:rsidR="00623DE2" w:rsidRPr="00DC5092" w:rsidRDefault="00623DE2" w:rsidP="00623DE2">
      <w:pPr>
        <w:ind w:left="707" w:right="0" w:firstLine="0"/>
        <w:rPr>
          <w:rFonts w:ascii="Tahoma" w:hAnsi="Tahoma" w:cs="Tahoma"/>
        </w:rPr>
      </w:pPr>
    </w:p>
    <w:p w14:paraId="1463AB23" w14:textId="1F467BD7" w:rsidR="00CB1279" w:rsidRPr="00DC5092" w:rsidRDefault="000376C6" w:rsidP="00854FAC">
      <w:pPr>
        <w:numPr>
          <w:ilvl w:val="0"/>
          <w:numId w:val="8"/>
        </w:numPr>
        <w:spacing w:line="276" w:lineRule="auto"/>
        <w:ind w:right="0" w:hanging="360"/>
        <w:rPr>
          <w:rFonts w:ascii="Tahoma" w:hAnsi="Tahoma" w:cs="Tahoma"/>
        </w:rPr>
      </w:pPr>
      <w:r w:rsidRPr="00DC5092">
        <w:rPr>
          <w:rFonts w:ascii="Tahoma" w:hAnsi="Tahoma" w:cs="Tahoma"/>
          <w:b/>
        </w:rPr>
        <w:t>Benennung einer Ansprechperson (Hygienebeauftragte</w:t>
      </w:r>
      <w:r w:rsidR="00BD67ED" w:rsidRPr="00DC5092">
        <w:rPr>
          <w:rFonts w:ascii="Tahoma" w:hAnsi="Tahoma" w:cs="Tahoma"/>
          <w:b/>
        </w:rPr>
        <w:t>/</w:t>
      </w:r>
      <w:r w:rsidRPr="00DC5092">
        <w:rPr>
          <w:rFonts w:ascii="Tahoma" w:hAnsi="Tahoma" w:cs="Tahoma"/>
          <w:b/>
        </w:rPr>
        <w:t xml:space="preserve">r) </w:t>
      </w:r>
      <w:r w:rsidRPr="00DC5092">
        <w:rPr>
          <w:rFonts w:ascii="Tahoma" w:hAnsi="Tahoma" w:cs="Tahoma"/>
        </w:rPr>
        <w:t xml:space="preserve">im Verein, die als Koordinator für sämtliche Anliegen und Anfragen zur Wiederaufnahme des Trainingsbetriebs zuständig ist.  </w:t>
      </w:r>
    </w:p>
    <w:p w14:paraId="4EA90AE5" w14:textId="3FF467C5" w:rsidR="006843AA" w:rsidRPr="00DC5092" w:rsidRDefault="00FC0588" w:rsidP="00854FAC">
      <w:pPr>
        <w:numPr>
          <w:ilvl w:val="0"/>
          <w:numId w:val="8"/>
        </w:numPr>
        <w:spacing w:line="276" w:lineRule="auto"/>
        <w:ind w:right="0" w:hanging="360"/>
        <w:rPr>
          <w:rFonts w:ascii="Tahoma" w:hAnsi="Tahoma" w:cs="Tahoma"/>
        </w:rPr>
      </w:pPr>
      <w:r w:rsidRPr="00DC5092">
        <w:rPr>
          <w:rFonts w:ascii="Tahoma" w:hAnsi="Tahoma" w:cs="Tahoma"/>
        </w:rPr>
        <w:t>Jeder Verein hat</w:t>
      </w:r>
      <w:r w:rsidR="000376C6" w:rsidRPr="00DC5092">
        <w:rPr>
          <w:rFonts w:ascii="Tahoma" w:hAnsi="Tahoma" w:cs="Tahoma"/>
        </w:rPr>
        <w:t xml:space="preserve"> </w:t>
      </w:r>
      <w:r w:rsidR="00370C7B" w:rsidRPr="00DC5092">
        <w:rPr>
          <w:rFonts w:ascii="Tahoma" w:hAnsi="Tahoma" w:cs="Tahoma"/>
        </w:rPr>
        <w:t xml:space="preserve">ein </w:t>
      </w:r>
      <w:r w:rsidR="000376C6" w:rsidRPr="00DC5092">
        <w:rPr>
          <w:rFonts w:ascii="Tahoma" w:hAnsi="Tahoma" w:cs="Tahoma"/>
          <w:b/>
        </w:rPr>
        <w:t>eigenes Hygienekonzept</w:t>
      </w:r>
      <w:r w:rsidR="000376C6" w:rsidRPr="00DC5092">
        <w:rPr>
          <w:rFonts w:ascii="Tahoma" w:hAnsi="Tahoma" w:cs="Tahoma"/>
        </w:rPr>
        <w:t xml:space="preserve"> für die individuellen Rahmenbedingungen </w:t>
      </w:r>
      <w:r w:rsidR="000376C6" w:rsidRPr="00DC5092">
        <w:rPr>
          <w:rFonts w:ascii="Tahoma" w:hAnsi="Tahoma" w:cs="Tahoma"/>
          <w:b/>
        </w:rPr>
        <w:t>„rund um das Spielfeld“</w:t>
      </w:r>
      <w:r w:rsidR="000376C6" w:rsidRPr="00DC5092">
        <w:rPr>
          <w:rFonts w:ascii="Tahoma" w:hAnsi="Tahoma" w:cs="Tahoma"/>
        </w:rPr>
        <w:t xml:space="preserve"> </w:t>
      </w:r>
      <w:r w:rsidRPr="00DC5092">
        <w:rPr>
          <w:rFonts w:ascii="Tahoma" w:hAnsi="Tahoma" w:cs="Tahoma"/>
        </w:rPr>
        <w:t xml:space="preserve">zu </w:t>
      </w:r>
      <w:r w:rsidR="00CE05C4" w:rsidRPr="00DC5092">
        <w:rPr>
          <w:rFonts w:ascii="Tahoma" w:hAnsi="Tahoma" w:cs="Tahoma"/>
        </w:rPr>
        <w:t xml:space="preserve">erstellen. Eine Abstimmung mit den </w:t>
      </w:r>
      <w:r w:rsidR="000376C6" w:rsidRPr="00DC5092">
        <w:rPr>
          <w:rFonts w:ascii="Tahoma" w:hAnsi="Tahoma" w:cs="Tahoma"/>
        </w:rPr>
        <w:t xml:space="preserve">lokalen Behörden </w:t>
      </w:r>
      <w:r w:rsidR="00CE05C4" w:rsidRPr="00DC5092">
        <w:rPr>
          <w:rFonts w:ascii="Tahoma" w:hAnsi="Tahoma" w:cs="Tahoma"/>
        </w:rPr>
        <w:t>sieht die Verordnung nicht vor.</w:t>
      </w:r>
      <w:r w:rsidR="0043409F" w:rsidRPr="00DC5092">
        <w:rPr>
          <w:rFonts w:ascii="Tahoma" w:hAnsi="Tahoma" w:cs="Tahoma"/>
        </w:rPr>
        <w:t xml:space="preserve"> Nichtsdestotrotz können bei Unsicherheiten </w:t>
      </w:r>
      <w:r w:rsidR="00893EC9" w:rsidRPr="00DC5092">
        <w:rPr>
          <w:rFonts w:ascii="Tahoma" w:hAnsi="Tahoma" w:cs="Tahoma"/>
        </w:rPr>
        <w:t xml:space="preserve">mit den Behörden dahingehend </w:t>
      </w:r>
      <w:r w:rsidR="0043409F" w:rsidRPr="00DC5092">
        <w:rPr>
          <w:rFonts w:ascii="Tahoma" w:hAnsi="Tahoma" w:cs="Tahoma"/>
        </w:rPr>
        <w:t>Rücksprache</w:t>
      </w:r>
      <w:r w:rsidR="008F4F62" w:rsidRPr="00DC5092">
        <w:rPr>
          <w:rFonts w:ascii="Tahoma" w:hAnsi="Tahoma" w:cs="Tahoma"/>
        </w:rPr>
        <w:t>n</w:t>
      </w:r>
      <w:r w:rsidR="0043409F" w:rsidRPr="00DC5092">
        <w:rPr>
          <w:rFonts w:ascii="Tahoma" w:hAnsi="Tahoma" w:cs="Tahoma"/>
        </w:rPr>
        <w:t xml:space="preserve"> geführt werden. </w:t>
      </w:r>
    </w:p>
    <w:p w14:paraId="318C642F" w14:textId="7220F17D" w:rsidR="007B6D13" w:rsidRPr="00DC5092" w:rsidRDefault="007B6D13" w:rsidP="00854FAC">
      <w:pPr>
        <w:numPr>
          <w:ilvl w:val="0"/>
          <w:numId w:val="8"/>
        </w:numPr>
        <w:spacing w:line="276" w:lineRule="auto"/>
        <w:ind w:right="0" w:hanging="360"/>
        <w:rPr>
          <w:rFonts w:ascii="Tahoma" w:hAnsi="Tahoma" w:cs="Tahoma"/>
        </w:rPr>
      </w:pPr>
      <w:r w:rsidRPr="00DC5092">
        <w:rPr>
          <w:rFonts w:ascii="Tahoma" w:hAnsi="Tahoma" w:cs="Tahoma"/>
          <w:b/>
        </w:rPr>
        <w:t>Alle Trainer und verantwortlichen Vereinsmitarbeiter</w:t>
      </w:r>
      <w:r w:rsidRPr="00DC5092">
        <w:rPr>
          <w:rFonts w:ascii="Tahoma" w:hAnsi="Tahoma" w:cs="Tahoma"/>
        </w:rPr>
        <w:t xml:space="preserve"> werde</w:t>
      </w:r>
      <w:r w:rsidR="003F710A" w:rsidRPr="00DC5092">
        <w:rPr>
          <w:rFonts w:ascii="Tahoma" w:hAnsi="Tahoma" w:cs="Tahoma"/>
        </w:rPr>
        <w:t>n in die Vorgaben zum Trainingsbetrieb</w:t>
      </w:r>
      <w:r w:rsidR="0043409F" w:rsidRPr="00DC5092">
        <w:rPr>
          <w:rFonts w:ascii="Tahoma" w:hAnsi="Tahoma" w:cs="Tahoma"/>
        </w:rPr>
        <w:t xml:space="preserve"> </w:t>
      </w:r>
      <w:r w:rsidRPr="00DC5092">
        <w:rPr>
          <w:rFonts w:ascii="Tahoma" w:hAnsi="Tahoma" w:cs="Tahoma"/>
        </w:rPr>
        <w:t xml:space="preserve">und die Maßnahmen des Vereins </w:t>
      </w:r>
      <w:r w:rsidRPr="00DC5092">
        <w:rPr>
          <w:rFonts w:ascii="Tahoma" w:hAnsi="Tahoma" w:cs="Tahoma"/>
          <w:b/>
        </w:rPr>
        <w:t>eingewiesen.</w:t>
      </w:r>
    </w:p>
    <w:p w14:paraId="63FDC2E4" w14:textId="61863E3B" w:rsidR="007B6D13" w:rsidRPr="00DC5092" w:rsidRDefault="007B6D13" w:rsidP="00854FAC">
      <w:pPr>
        <w:numPr>
          <w:ilvl w:val="0"/>
          <w:numId w:val="8"/>
        </w:numPr>
        <w:spacing w:after="189" w:line="276" w:lineRule="auto"/>
        <w:ind w:right="0" w:hanging="360"/>
        <w:rPr>
          <w:rFonts w:ascii="Tahoma" w:hAnsi="Tahoma" w:cs="Tahoma"/>
        </w:rPr>
      </w:pPr>
      <w:r w:rsidRPr="00DC5092">
        <w:rPr>
          <w:rFonts w:ascii="Tahoma" w:hAnsi="Tahoma" w:cs="Tahoma"/>
          <w:b/>
          <w:color w:val="auto"/>
        </w:rPr>
        <w:t>Es gilt immer da</w:t>
      </w:r>
      <w:r w:rsidR="002D2CCD" w:rsidRPr="00DC5092">
        <w:rPr>
          <w:rFonts w:ascii="Tahoma" w:hAnsi="Tahoma" w:cs="Tahoma"/>
          <w:b/>
          <w:color w:val="auto"/>
        </w:rPr>
        <w:t>s Hygienekonzept der jeweiligen Sportstätte</w:t>
      </w:r>
      <w:r w:rsidR="000376C6" w:rsidRPr="00DC5092">
        <w:rPr>
          <w:rFonts w:ascii="Tahoma" w:hAnsi="Tahoma" w:cs="Tahoma"/>
        </w:rPr>
        <w:t>.</w:t>
      </w:r>
    </w:p>
    <w:p w14:paraId="05088A19" w14:textId="33DDC3CB" w:rsidR="00077565" w:rsidRDefault="00077565" w:rsidP="008F5FEC">
      <w:pPr>
        <w:spacing w:after="189" w:line="276" w:lineRule="auto"/>
        <w:ind w:left="707" w:right="0" w:firstLine="0"/>
        <w:rPr>
          <w:rFonts w:ascii="Tahoma" w:hAnsi="Tahoma" w:cs="Tahoma"/>
        </w:rPr>
      </w:pPr>
    </w:p>
    <w:p w14:paraId="5DAD19BD" w14:textId="77777777" w:rsidR="009A25E5" w:rsidRPr="00DC5092" w:rsidRDefault="009A25E5" w:rsidP="008F5FEC">
      <w:pPr>
        <w:spacing w:after="189" w:line="276" w:lineRule="auto"/>
        <w:ind w:left="707" w:right="0" w:firstLine="0"/>
        <w:rPr>
          <w:rFonts w:ascii="Tahoma" w:hAnsi="Tahoma" w:cs="Tahoma"/>
        </w:rPr>
      </w:pPr>
    </w:p>
    <w:p w14:paraId="0EA3CF8F" w14:textId="77777777" w:rsidR="006843AA" w:rsidRPr="00DC5092" w:rsidRDefault="000376C6" w:rsidP="00816D4E">
      <w:pPr>
        <w:pStyle w:val="berschrift1"/>
        <w:shd w:val="clear" w:color="auto" w:fill="FEFE00"/>
        <w:ind w:left="-4"/>
        <w:rPr>
          <w:rFonts w:cs="Tahoma"/>
        </w:rPr>
      </w:pPr>
      <w:bookmarkStart w:id="15" w:name="_Toc76640398"/>
      <w:r w:rsidRPr="00DC5092">
        <w:rPr>
          <w:rFonts w:cs="Tahoma"/>
        </w:rPr>
        <w:t>Kommunikation</w:t>
      </w:r>
      <w:bookmarkEnd w:id="15"/>
      <w:r w:rsidRPr="00DC5092">
        <w:rPr>
          <w:rFonts w:cs="Tahoma"/>
        </w:rPr>
        <w:t xml:space="preserve"> </w:t>
      </w:r>
    </w:p>
    <w:p w14:paraId="263F746E" w14:textId="77777777" w:rsidR="00623DE2" w:rsidRPr="00DC5092" w:rsidRDefault="00623DE2" w:rsidP="00623DE2">
      <w:pPr>
        <w:ind w:left="707" w:right="0" w:firstLine="0"/>
        <w:rPr>
          <w:rFonts w:ascii="Tahoma" w:hAnsi="Tahoma" w:cs="Tahoma"/>
        </w:rPr>
      </w:pPr>
    </w:p>
    <w:p w14:paraId="3D5E4AFC" w14:textId="6EFCAD5B" w:rsidR="006843AA" w:rsidRPr="00DC5092" w:rsidRDefault="000376C6" w:rsidP="00854FAC">
      <w:pPr>
        <w:numPr>
          <w:ilvl w:val="0"/>
          <w:numId w:val="12"/>
        </w:numPr>
        <w:spacing w:line="276" w:lineRule="auto"/>
        <w:ind w:right="0" w:hanging="360"/>
        <w:rPr>
          <w:rFonts w:ascii="Tahoma" w:hAnsi="Tahoma" w:cs="Tahoma"/>
        </w:rPr>
      </w:pPr>
      <w:r w:rsidRPr="00DC5092">
        <w:rPr>
          <w:rFonts w:ascii="Tahoma" w:hAnsi="Tahoma" w:cs="Tahoma"/>
        </w:rPr>
        <w:lastRenderedPageBreak/>
        <w:t>Alle Trainer</w:t>
      </w:r>
      <w:r w:rsidR="00FF5C7D" w:rsidRPr="00DC5092">
        <w:rPr>
          <w:rFonts w:ascii="Tahoma" w:hAnsi="Tahoma" w:cs="Tahoma"/>
        </w:rPr>
        <w:t>*innen</w:t>
      </w:r>
      <w:r w:rsidRPr="00DC5092">
        <w:rPr>
          <w:rFonts w:ascii="Tahoma" w:hAnsi="Tahoma" w:cs="Tahoma"/>
        </w:rPr>
        <w:t xml:space="preserve"> und verantwortlichen Vereinsmitarbeiter</w:t>
      </w:r>
      <w:r w:rsidR="00FF5C7D" w:rsidRPr="00DC5092">
        <w:rPr>
          <w:rFonts w:ascii="Tahoma" w:hAnsi="Tahoma" w:cs="Tahoma"/>
        </w:rPr>
        <w:t>*innen</w:t>
      </w:r>
      <w:r w:rsidRPr="00DC5092">
        <w:rPr>
          <w:rFonts w:ascii="Tahoma" w:hAnsi="Tahoma" w:cs="Tahoma"/>
        </w:rPr>
        <w:t xml:space="preserve"> werden in d</w:t>
      </w:r>
      <w:r w:rsidR="00695794" w:rsidRPr="00DC5092">
        <w:rPr>
          <w:rFonts w:ascii="Tahoma" w:hAnsi="Tahoma" w:cs="Tahoma"/>
        </w:rPr>
        <w:t>ie Vorgaben zum Trainings- und Spielbetrieb sowie</w:t>
      </w:r>
      <w:r w:rsidRPr="00DC5092">
        <w:rPr>
          <w:rFonts w:ascii="Tahoma" w:hAnsi="Tahoma" w:cs="Tahoma"/>
        </w:rPr>
        <w:t xml:space="preserve"> die Maßnahmen des Vereins eingewiesen. </w:t>
      </w:r>
    </w:p>
    <w:p w14:paraId="656F7B90" w14:textId="5B195687" w:rsidR="006843AA" w:rsidRPr="00DC5092" w:rsidRDefault="00610B52" w:rsidP="00854FAC">
      <w:pPr>
        <w:numPr>
          <w:ilvl w:val="0"/>
          <w:numId w:val="12"/>
        </w:numPr>
        <w:spacing w:line="276" w:lineRule="auto"/>
        <w:ind w:right="0" w:hanging="360"/>
        <w:rPr>
          <w:rFonts w:ascii="Tahoma" w:hAnsi="Tahoma" w:cs="Tahoma"/>
        </w:rPr>
      </w:pPr>
      <w:r w:rsidRPr="00DC5092">
        <w:rPr>
          <w:rFonts w:ascii="Tahoma" w:hAnsi="Tahoma" w:cs="Tahoma"/>
        </w:rPr>
        <w:t>Vo</w:t>
      </w:r>
      <w:r w:rsidR="00202D94" w:rsidRPr="00DC5092">
        <w:rPr>
          <w:rFonts w:ascii="Tahoma" w:hAnsi="Tahoma" w:cs="Tahoma"/>
        </w:rPr>
        <w:t>r Aufnahme des Trainings- und Spielbetriebs</w:t>
      </w:r>
      <w:r w:rsidR="008B35B8" w:rsidRPr="00DC5092">
        <w:rPr>
          <w:rFonts w:ascii="Tahoma" w:hAnsi="Tahoma" w:cs="Tahoma"/>
        </w:rPr>
        <w:t xml:space="preserve"> </w:t>
      </w:r>
      <w:r w:rsidR="000376C6" w:rsidRPr="00DC5092">
        <w:rPr>
          <w:rFonts w:ascii="Tahoma" w:hAnsi="Tahoma" w:cs="Tahoma"/>
        </w:rPr>
        <w:t xml:space="preserve">müssen alle teilnehmenden Personen aktiv über die Hygieneregeln informiert werden. </w:t>
      </w:r>
    </w:p>
    <w:p w14:paraId="00E4313D" w14:textId="77777777" w:rsidR="006843AA" w:rsidRPr="00DC5092" w:rsidRDefault="000376C6" w:rsidP="00854FAC">
      <w:pPr>
        <w:numPr>
          <w:ilvl w:val="0"/>
          <w:numId w:val="12"/>
        </w:numPr>
        <w:spacing w:line="276" w:lineRule="auto"/>
        <w:ind w:right="0" w:hanging="360"/>
        <w:rPr>
          <w:rFonts w:ascii="Tahoma" w:hAnsi="Tahoma" w:cs="Tahoma"/>
        </w:rPr>
      </w:pPr>
      <w:r w:rsidRPr="00DC5092">
        <w:rPr>
          <w:rFonts w:ascii="Tahoma" w:hAnsi="Tahoma" w:cs="Tahoma"/>
        </w:rPr>
        <w:t xml:space="preserve">Alle weiteren Personen, welche sich auf der Sportstätte aufhalten, müssen über die Hygieneregeln informiert werden. Hierzu erfolgt der Aushang des Hygienekonzepts mindestens am Eingangsbereich des Sportgeländes.  </w:t>
      </w:r>
    </w:p>
    <w:p w14:paraId="4D41902E" w14:textId="61D6C42C" w:rsidR="006843AA" w:rsidRPr="00DC5092" w:rsidRDefault="000376C6" w:rsidP="00854FAC">
      <w:pPr>
        <w:numPr>
          <w:ilvl w:val="0"/>
          <w:numId w:val="12"/>
        </w:numPr>
        <w:spacing w:line="276" w:lineRule="auto"/>
        <w:ind w:right="0" w:hanging="360"/>
        <w:rPr>
          <w:rFonts w:ascii="Tahoma" w:hAnsi="Tahoma" w:cs="Tahoma"/>
        </w:rPr>
      </w:pPr>
      <w:r w:rsidRPr="00DC5092">
        <w:rPr>
          <w:rFonts w:ascii="Tahoma" w:hAnsi="Tahoma" w:cs="Tahoma"/>
        </w:rPr>
        <w:t>Personen, die nicht zur Einhaltung</w:t>
      </w:r>
      <w:r w:rsidR="00BD67ED" w:rsidRPr="00DC5092">
        <w:rPr>
          <w:rFonts w:ascii="Tahoma" w:hAnsi="Tahoma" w:cs="Tahoma"/>
        </w:rPr>
        <w:t xml:space="preserve"> dieser Regeln bereit sind, ist</w:t>
      </w:r>
      <w:r w:rsidRPr="00DC5092">
        <w:rPr>
          <w:rFonts w:ascii="Tahoma" w:hAnsi="Tahoma" w:cs="Tahoma"/>
        </w:rPr>
        <w:t xml:space="preserve"> im Rahmen des Hausrechts der Zutritt zu verwehren bzw. </w:t>
      </w:r>
      <w:r w:rsidR="00BD67ED" w:rsidRPr="00DC5092">
        <w:rPr>
          <w:rFonts w:ascii="Tahoma" w:hAnsi="Tahoma" w:cs="Tahoma"/>
        </w:rPr>
        <w:t xml:space="preserve">sind </w:t>
      </w:r>
      <w:r w:rsidRPr="00DC5092">
        <w:rPr>
          <w:rFonts w:ascii="Tahoma" w:hAnsi="Tahoma" w:cs="Tahoma"/>
        </w:rPr>
        <w:t xml:space="preserve">der Sportstätte zu verweisen. </w:t>
      </w:r>
    </w:p>
    <w:p w14:paraId="705BEE34" w14:textId="2B194B1C" w:rsidR="006340A7" w:rsidRPr="00DC5092" w:rsidRDefault="000376C6" w:rsidP="00854FAC">
      <w:pPr>
        <w:numPr>
          <w:ilvl w:val="0"/>
          <w:numId w:val="12"/>
        </w:numPr>
        <w:spacing w:line="276" w:lineRule="auto"/>
        <w:ind w:right="0" w:hanging="360"/>
        <w:rPr>
          <w:rFonts w:ascii="Tahoma" w:hAnsi="Tahoma" w:cs="Tahoma"/>
        </w:rPr>
      </w:pPr>
      <w:r w:rsidRPr="00DC5092">
        <w:rPr>
          <w:rFonts w:ascii="Tahoma" w:hAnsi="Tahoma" w:cs="Tahoma"/>
        </w:rPr>
        <w:t>Die Sportstätte muss ausreichend Wasch- und Desinfektionsmöglichkeiten, vor allem vor dem Betr</w:t>
      </w:r>
      <w:r w:rsidR="00253347" w:rsidRPr="00DC5092">
        <w:rPr>
          <w:rFonts w:ascii="Tahoma" w:hAnsi="Tahoma" w:cs="Tahoma"/>
        </w:rPr>
        <w:t>eten des Sportgeländes</w:t>
      </w:r>
      <w:r w:rsidR="00CE2098" w:rsidRPr="00DC5092">
        <w:rPr>
          <w:rFonts w:ascii="Tahoma" w:hAnsi="Tahoma" w:cs="Tahoma"/>
        </w:rPr>
        <w:t>/des Train</w:t>
      </w:r>
      <w:r w:rsidR="00A91042" w:rsidRPr="00DC5092">
        <w:rPr>
          <w:rFonts w:ascii="Tahoma" w:hAnsi="Tahoma" w:cs="Tahoma"/>
        </w:rPr>
        <w:t>in</w:t>
      </w:r>
      <w:r w:rsidR="00CE2098" w:rsidRPr="00DC5092">
        <w:rPr>
          <w:rFonts w:ascii="Tahoma" w:hAnsi="Tahoma" w:cs="Tahoma"/>
        </w:rPr>
        <w:t>gsplatzes</w:t>
      </w:r>
      <w:r w:rsidR="00253347" w:rsidRPr="00DC5092">
        <w:rPr>
          <w:rFonts w:ascii="Tahoma" w:hAnsi="Tahoma" w:cs="Tahoma"/>
        </w:rPr>
        <w:t xml:space="preserve">, bieten </w:t>
      </w:r>
      <w:r w:rsidR="00253347" w:rsidRPr="00DC5092">
        <w:rPr>
          <w:rFonts w:ascii="Tahoma" w:hAnsi="Tahoma" w:cs="Tahoma"/>
          <w:color w:val="auto"/>
        </w:rPr>
        <w:t>(Desinfektions</w:t>
      </w:r>
      <w:r w:rsidR="006D4F51" w:rsidRPr="00DC5092">
        <w:rPr>
          <w:rFonts w:ascii="Tahoma" w:hAnsi="Tahoma" w:cs="Tahoma"/>
          <w:color w:val="auto"/>
        </w:rPr>
        <w:t>-</w:t>
      </w:r>
      <w:r w:rsidR="00253347" w:rsidRPr="00DC5092">
        <w:rPr>
          <w:rFonts w:ascii="Tahoma" w:hAnsi="Tahoma" w:cs="Tahoma"/>
          <w:color w:val="auto"/>
        </w:rPr>
        <w:t>spender an den Eingängen</w:t>
      </w:r>
      <w:r w:rsidR="00D415D4" w:rsidRPr="00DC5092">
        <w:rPr>
          <w:rFonts w:ascii="Tahoma" w:hAnsi="Tahoma" w:cs="Tahoma"/>
          <w:color w:val="auto"/>
        </w:rPr>
        <w:t xml:space="preserve"> oder direkt am Platz</w:t>
      </w:r>
      <w:r w:rsidR="00253347" w:rsidRPr="00DC5092">
        <w:rPr>
          <w:rFonts w:ascii="Tahoma" w:hAnsi="Tahoma" w:cs="Tahoma"/>
          <w:color w:val="auto"/>
        </w:rPr>
        <w:t>).</w:t>
      </w:r>
    </w:p>
    <w:p w14:paraId="6071472A" w14:textId="2A66BCFB" w:rsidR="00253347" w:rsidRPr="00DC5092" w:rsidRDefault="00253347" w:rsidP="00854FAC">
      <w:pPr>
        <w:numPr>
          <w:ilvl w:val="0"/>
          <w:numId w:val="12"/>
        </w:numPr>
        <w:spacing w:line="276" w:lineRule="auto"/>
        <w:ind w:right="0" w:hanging="360"/>
        <w:rPr>
          <w:rFonts w:ascii="Tahoma" w:hAnsi="Tahoma" w:cs="Tahoma"/>
        </w:rPr>
      </w:pPr>
      <w:r w:rsidRPr="00DC5092">
        <w:rPr>
          <w:rFonts w:ascii="Tahoma" w:hAnsi="Tahoma" w:cs="Tahoma"/>
          <w:color w:val="auto"/>
        </w:rPr>
        <w:t>Das Hygiene-Ko</w:t>
      </w:r>
      <w:r w:rsidR="000E6AF7" w:rsidRPr="00DC5092">
        <w:rPr>
          <w:rFonts w:ascii="Tahoma" w:hAnsi="Tahoma" w:cs="Tahoma"/>
          <w:color w:val="auto"/>
        </w:rPr>
        <w:t>nzept wird auf geeignetem Weg (z</w:t>
      </w:r>
      <w:r w:rsidRPr="00DC5092">
        <w:rPr>
          <w:rFonts w:ascii="Tahoma" w:hAnsi="Tahoma" w:cs="Tahoma"/>
          <w:color w:val="auto"/>
        </w:rPr>
        <w:t xml:space="preserve">um Beispiel E-Mail, </w:t>
      </w:r>
      <w:proofErr w:type="spellStart"/>
      <w:r w:rsidRPr="00DC5092">
        <w:rPr>
          <w:rFonts w:ascii="Tahoma" w:hAnsi="Tahoma" w:cs="Tahoma"/>
          <w:color w:val="auto"/>
        </w:rPr>
        <w:t>Whatsapp</w:t>
      </w:r>
      <w:proofErr w:type="spellEnd"/>
      <w:r w:rsidRPr="00DC5092">
        <w:rPr>
          <w:rFonts w:ascii="Tahoma" w:hAnsi="Tahoma" w:cs="Tahoma"/>
          <w:color w:val="auto"/>
        </w:rPr>
        <w:t>, Homepage etc.) an die Vereinsmitglieder, T</w:t>
      </w:r>
      <w:r w:rsidR="00020FC1" w:rsidRPr="00DC5092">
        <w:rPr>
          <w:rFonts w:ascii="Tahoma" w:hAnsi="Tahoma" w:cs="Tahoma"/>
          <w:color w:val="auto"/>
        </w:rPr>
        <w:t>rainer</w:t>
      </w:r>
      <w:r w:rsidR="006D4F51" w:rsidRPr="00DC5092">
        <w:rPr>
          <w:rFonts w:ascii="Tahoma" w:hAnsi="Tahoma" w:cs="Tahoma"/>
          <w:color w:val="auto"/>
        </w:rPr>
        <w:t>*innen</w:t>
      </w:r>
      <w:r w:rsidR="00020FC1" w:rsidRPr="00DC5092">
        <w:rPr>
          <w:rFonts w:ascii="Tahoma" w:hAnsi="Tahoma" w:cs="Tahoma"/>
          <w:color w:val="auto"/>
        </w:rPr>
        <w:t xml:space="preserve"> und Eltern verteilt</w:t>
      </w:r>
      <w:r w:rsidR="00A91042" w:rsidRPr="00DC5092">
        <w:rPr>
          <w:rFonts w:ascii="Tahoma" w:hAnsi="Tahoma" w:cs="Tahoma"/>
          <w:color w:val="auto"/>
        </w:rPr>
        <w:t>.</w:t>
      </w:r>
    </w:p>
    <w:p w14:paraId="74C40FA4" w14:textId="77777777" w:rsidR="006843AA" w:rsidRPr="00DC5092" w:rsidRDefault="000376C6" w:rsidP="00854FAC">
      <w:pPr>
        <w:numPr>
          <w:ilvl w:val="0"/>
          <w:numId w:val="12"/>
        </w:numPr>
        <w:spacing w:line="276" w:lineRule="auto"/>
        <w:ind w:right="0" w:hanging="360"/>
        <w:rPr>
          <w:rFonts w:ascii="Tahoma" w:hAnsi="Tahoma" w:cs="Tahoma"/>
        </w:rPr>
      </w:pPr>
      <w:r w:rsidRPr="00DC5092">
        <w:rPr>
          <w:rFonts w:ascii="Tahoma" w:hAnsi="Tahoma" w:cs="Tahoma"/>
        </w:rPr>
        <w:t xml:space="preserve">Bei Fragen kann sich jederzeit an den Hygienebeauftragten des Vereins gewandt werden.  </w:t>
      </w:r>
    </w:p>
    <w:p w14:paraId="55F69B02" w14:textId="3B62F29A" w:rsidR="00490A13" w:rsidRPr="00DC5092" w:rsidRDefault="00490A13" w:rsidP="00CD0AE5">
      <w:pPr>
        <w:spacing w:after="0" w:line="259" w:lineRule="auto"/>
        <w:ind w:left="0" w:right="0" w:firstLine="0"/>
        <w:jc w:val="left"/>
        <w:rPr>
          <w:rFonts w:ascii="Tahoma" w:hAnsi="Tahoma" w:cs="Tahoma"/>
        </w:rPr>
      </w:pPr>
    </w:p>
    <w:p w14:paraId="2835F5AA" w14:textId="77777777" w:rsidR="00AC1CF4" w:rsidRPr="00DC5092" w:rsidRDefault="00AC1CF4">
      <w:pPr>
        <w:spacing w:after="0" w:line="259" w:lineRule="auto"/>
        <w:ind w:left="1" w:right="0" w:firstLine="0"/>
        <w:jc w:val="left"/>
        <w:rPr>
          <w:rFonts w:ascii="Tahoma" w:hAnsi="Tahoma" w:cs="Tahoma"/>
        </w:rPr>
      </w:pPr>
    </w:p>
    <w:p w14:paraId="5EC7A315" w14:textId="77777777" w:rsidR="006843AA" w:rsidRPr="00DC5092" w:rsidRDefault="000376C6" w:rsidP="00816D4E">
      <w:pPr>
        <w:pStyle w:val="berschrift1"/>
        <w:shd w:val="clear" w:color="auto" w:fill="FEFE00"/>
        <w:ind w:left="-4"/>
        <w:rPr>
          <w:rFonts w:cs="Tahoma"/>
          <w:color w:val="auto"/>
        </w:rPr>
      </w:pPr>
      <w:bookmarkStart w:id="16" w:name="_Toc76640399"/>
      <w:r w:rsidRPr="00DC5092">
        <w:rPr>
          <w:rFonts w:cs="Tahoma"/>
          <w:color w:val="auto"/>
        </w:rPr>
        <w:t>Maßnahmen für den Trainingsbetrieb</w:t>
      </w:r>
      <w:bookmarkEnd w:id="16"/>
      <w:r w:rsidRPr="00DC5092">
        <w:rPr>
          <w:rFonts w:cs="Tahoma"/>
          <w:color w:val="auto"/>
        </w:rPr>
        <w:t xml:space="preserve"> </w:t>
      </w:r>
    </w:p>
    <w:p w14:paraId="2BC83A11" w14:textId="35A4DD46" w:rsidR="006843AA" w:rsidRPr="00DC5092" w:rsidRDefault="006843AA">
      <w:pPr>
        <w:spacing w:after="4" w:line="259" w:lineRule="auto"/>
        <w:ind w:left="-4" w:right="0"/>
        <w:jc w:val="left"/>
        <w:rPr>
          <w:rFonts w:ascii="Tahoma" w:hAnsi="Tahoma" w:cs="Tahoma"/>
        </w:rPr>
      </w:pPr>
    </w:p>
    <w:p w14:paraId="3B68650F" w14:textId="51963FAB" w:rsidR="006843AA" w:rsidRPr="00DC5092" w:rsidRDefault="001806B4" w:rsidP="00854FAC">
      <w:pPr>
        <w:numPr>
          <w:ilvl w:val="0"/>
          <w:numId w:val="13"/>
        </w:numPr>
        <w:spacing w:line="276" w:lineRule="auto"/>
        <w:ind w:right="0" w:hanging="360"/>
        <w:rPr>
          <w:rFonts w:ascii="Tahoma" w:hAnsi="Tahoma" w:cs="Tahoma"/>
        </w:rPr>
      </w:pPr>
      <w:r w:rsidRPr="00DC5092">
        <w:rPr>
          <w:rFonts w:ascii="Tahoma" w:hAnsi="Tahoma" w:cs="Tahoma"/>
        </w:rPr>
        <w:t>Trainer</w:t>
      </w:r>
      <w:r w:rsidR="000376C6" w:rsidRPr="00DC5092">
        <w:rPr>
          <w:rFonts w:ascii="Tahoma" w:hAnsi="Tahoma" w:cs="Tahoma"/>
        </w:rPr>
        <w:t xml:space="preserve"> und Ve</w:t>
      </w:r>
      <w:r w:rsidR="00BF0DC2" w:rsidRPr="00DC5092">
        <w:rPr>
          <w:rFonts w:ascii="Tahoma" w:hAnsi="Tahoma" w:cs="Tahoma"/>
        </w:rPr>
        <w:t>reinsmitarbeiter informieren die</w:t>
      </w:r>
      <w:r w:rsidR="000376C6" w:rsidRPr="00DC5092">
        <w:rPr>
          <w:rFonts w:ascii="Tahoma" w:hAnsi="Tahoma" w:cs="Tahoma"/>
        </w:rPr>
        <w:t xml:space="preserve"> Trainingsg</w:t>
      </w:r>
      <w:r w:rsidR="000C1A88" w:rsidRPr="00DC5092">
        <w:rPr>
          <w:rFonts w:ascii="Tahoma" w:hAnsi="Tahoma" w:cs="Tahoma"/>
        </w:rPr>
        <w:t>ruppen</w:t>
      </w:r>
      <w:r w:rsidR="000376C6" w:rsidRPr="00DC5092">
        <w:rPr>
          <w:rFonts w:ascii="Tahoma" w:hAnsi="Tahoma" w:cs="Tahoma"/>
        </w:rPr>
        <w:t xml:space="preserve"> über die geltenden allgemeinen Sicherheits- und Hygienevorschriften. </w:t>
      </w:r>
    </w:p>
    <w:p w14:paraId="2EF9C3D9" w14:textId="5391FDDD" w:rsidR="006843AA" w:rsidRPr="00DC5092" w:rsidRDefault="000376C6" w:rsidP="00854FAC">
      <w:pPr>
        <w:numPr>
          <w:ilvl w:val="0"/>
          <w:numId w:val="13"/>
        </w:numPr>
        <w:spacing w:line="276" w:lineRule="auto"/>
        <w:ind w:right="0" w:hanging="360"/>
        <w:rPr>
          <w:rFonts w:ascii="Tahoma" w:hAnsi="Tahoma" w:cs="Tahoma"/>
        </w:rPr>
      </w:pPr>
      <w:r w:rsidRPr="00DC5092">
        <w:rPr>
          <w:rFonts w:ascii="Tahoma" w:hAnsi="Tahoma" w:cs="Tahoma"/>
        </w:rPr>
        <w:t>Den Anweisungen der Verantwortlichen (Trainer</w:t>
      </w:r>
      <w:r w:rsidR="006D4F51" w:rsidRPr="00DC5092">
        <w:rPr>
          <w:rFonts w:ascii="Tahoma" w:hAnsi="Tahoma" w:cs="Tahoma"/>
        </w:rPr>
        <w:t>*innen</w:t>
      </w:r>
      <w:r w:rsidRPr="00DC5092">
        <w:rPr>
          <w:rFonts w:ascii="Tahoma" w:hAnsi="Tahoma" w:cs="Tahoma"/>
        </w:rPr>
        <w:t xml:space="preserve"> und</w:t>
      </w:r>
      <w:r w:rsidR="00332465" w:rsidRPr="00DC5092">
        <w:rPr>
          <w:rFonts w:ascii="Tahoma" w:hAnsi="Tahoma" w:cs="Tahoma"/>
        </w:rPr>
        <w:t xml:space="preserve"> Vereinsmitarbeiter</w:t>
      </w:r>
      <w:r w:rsidR="006D4F51" w:rsidRPr="00DC5092">
        <w:rPr>
          <w:rFonts w:ascii="Tahoma" w:hAnsi="Tahoma" w:cs="Tahoma"/>
        </w:rPr>
        <w:t>*innen</w:t>
      </w:r>
      <w:r w:rsidR="00332465" w:rsidRPr="00DC5092">
        <w:rPr>
          <w:rFonts w:ascii="Tahoma" w:hAnsi="Tahoma" w:cs="Tahoma"/>
        </w:rPr>
        <w:t>) zur Nutzung</w:t>
      </w:r>
      <w:r w:rsidRPr="00DC5092">
        <w:rPr>
          <w:rFonts w:ascii="Tahoma" w:hAnsi="Tahoma" w:cs="Tahoma"/>
        </w:rPr>
        <w:t xml:space="preserve"> des Sportgeländes ist Folge zu leisten. </w:t>
      </w:r>
    </w:p>
    <w:p w14:paraId="004F8797" w14:textId="6D93F3AB" w:rsidR="004C0D98" w:rsidRPr="00DC5092" w:rsidRDefault="004C0D98" w:rsidP="00854FAC">
      <w:pPr>
        <w:numPr>
          <w:ilvl w:val="0"/>
          <w:numId w:val="13"/>
        </w:numPr>
        <w:spacing w:line="276" w:lineRule="auto"/>
        <w:ind w:right="0" w:hanging="360"/>
        <w:rPr>
          <w:rFonts w:ascii="Tahoma" w:hAnsi="Tahoma" w:cs="Tahoma"/>
        </w:rPr>
      </w:pPr>
      <w:r w:rsidRPr="00DC5092">
        <w:rPr>
          <w:rFonts w:ascii="Tahoma" w:hAnsi="Tahoma" w:cs="Tahoma"/>
        </w:rPr>
        <w:t xml:space="preserve">Nutzung und Betreten des Sportgeländes </w:t>
      </w:r>
      <w:r w:rsidR="005507A4" w:rsidRPr="00DC5092">
        <w:rPr>
          <w:rFonts w:ascii="Tahoma" w:hAnsi="Tahoma" w:cs="Tahoma"/>
        </w:rPr>
        <w:t xml:space="preserve">erfolgt </w:t>
      </w:r>
      <w:r w:rsidRPr="00DC5092">
        <w:rPr>
          <w:rFonts w:ascii="Tahoma" w:hAnsi="Tahoma" w:cs="Tahoma"/>
        </w:rPr>
        <w:t>ausschließlich</w:t>
      </w:r>
      <w:r w:rsidR="00893EC9" w:rsidRPr="00DC5092">
        <w:rPr>
          <w:rFonts w:ascii="Tahoma" w:hAnsi="Tahoma" w:cs="Tahoma"/>
        </w:rPr>
        <w:t>,</w:t>
      </w:r>
      <w:r w:rsidRPr="00DC5092">
        <w:rPr>
          <w:rFonts w:ascii="Tahoma" w:hAnsi="Tahoma" w:cs="Tahoma"/>
        </w:rPr>
        <w:t xml:space="preserve"> wenn ein eigenes Training</w:t>
      </w:r>
      <w:r w:rsidR="00F66C7D" w:rsidRPr="00DC5092">
        <w:rPr>
          <w:rFonts w:ascii="Tahoma" w:hAnsi="Tahoma" w:cs="Tahoma"/>
        </w:rPr>
        <w:t xml:space="preserve"> oder Spiel</w:t>
      </w:r>
      <w:r w:rsidRPr="00DC5092">
        <w:rPr>
          <w:rFonts w:ascii="Tahoma" w:hAnsi="Tahoma" w:cs="Tahoma"/>
        </w:rPr>
        <w:t xml:space="preserve"> geplant ist. </w:t>
      </w:r>
    </w:p>
    <w:p w14:paraId="3EDB15AD" w14:textId="39DC6DFC" w:rsidR="006843AA" w:rsidRPr="00DC5092" w:rsidRDefault="000376C6" w:rsidP="00854FAC">
      <w:pPr>
        <w:numPr>
          <w:ilvl w:val="0"/>
          <w:numId w:val="13"/>
        </w:numPr>
        <w:spacing w:line="276" w:lineRule="auto"/>
        <w:ind w:right="0" w:hanging="360"/>
        <w:rPr>
          <w:rFonts w:ascii="Tahoma" w:hAnsi="Tahoma" w:cs="Tahoma"/>
        </w:rPr>
      </w:pPr>
      <w:r w:rsidRPr="00DC5092">
        <w:rPr>
          <w:rFonts w:ascii="Tahoma" w:hAnsi="Tahoma" w:cs="Tahoma"/>
        </w:rPr>
        <w:t>Eine rechtzeitige Rückmeldung</w:t>
      </w:r>
      <w:r w:rsidR="000C030B" w:rsidRPr="00DC5092">
        <w:rPr>
          <w:rFonts w:ascii="Tahoma" w:hAnsi="Tahoma" w:cs="Tahoma"/>
        </w:rPr>
        <w:t>,</w:t>
      </w:r>
      <w:r w:rsidRPr="00DC5092">
        <w:rPr>
          <w:rFonts w:ascii="Tahoma" w:hAnsi="Tahoma" w:cs="Tahoma"/>
        </w:rPr>
        <w:t xml:space="preserve"> ob man am Training teilnehmen kann, ist zu empfehlen, um eine </w:t>
      </w:r>
      <w:r w:rsidR="00EC76B5" w:rsidRPr="00DC5092">
        <w:rPr>
          <w:rFonts w:ascii="Tahoma" w:hAnsi="Tahoma" w:cs="Tahoma"/>
        </w:rPr>
        <w:t>bestmögliche Trainingsplanung zu</w:t>
      </w:r>
      <w:r w:rsidRPr="00DC5092">
        <w:rPr>
          <w:rFonts w:ascii="Tahoma" w:hAnsi="Tahoma" w:cs="Tahoma"/>
        </w:rPr>
        <w:t xml:space="preserve"> ermöglichen, zumal </w:t>
      </w:r>
      <w:r w:rsidR="00D52ED6" w:rsidRPr="00DC5092">
        <w:rPr>
          <w:rFonts w:ascii="Tahoma" w:hAnsi="Tahoma" w:cs="Tahoma"/>
        </w:rPr>
        <w:t>ggf. eine</w:t>
      </w:r>
      <w:r w:rsidRPr="00DC5092">
        <w:rPr>
          <w:rFonts w:ascii="Tahoma" w:hAnsi="Tahoma" w:cs="Tahoma"/>
        </w:rPr>
        <w:t xml:space="preserve"> Gruppeneinteilung vorgenommen werden muss. </w:t>
      </w:r>
    </w:p>
    <w:p w14:paraId="3B1FF0D9" w14:textId="2AFE7028" w:rsidR="000834CE" w:rsidRDefault="000376C6" w:rsidP="00C87D27">
      <w:pPr>
        <w:numPr>
          <w:ilvl w:val="0"/>
          <w:numId w:val="13"/>
        </w:numPr>
        <w:spacing w:after="186" w:line="276" w:lineRule="auto"/>
        <w:ind w:right="0" w:hanging="360"/>
        <w:rPr>
          <w:rFonts w:ascii="Tahoma" w:hAnsi="Tahoma" w:cs="Tahoma"/>
        </w:rPr>
      </w:pPr>
      <w:r w:rsidRPr="00DC5092">
        <w:rPr>
          <w:rFonts w:ascii="Tahoma" w:hAnsi="Tahoma" w:cs="Tahoma"/>
        </w:rPr>
        <w:t>Gewissenhafte Dokumentation</w:t>
      </w:r>
      <w:r w:rsidR="005765B2" w:rsidRPr="00DC5092">
        <w:rPr>
          <w:rFonts w:ascii="Tahoma" w:hAnsi="Tahoma" w:cs="Tahoma"/>
        </w:rPr>
        <w:t xml:space="preserve"> (Kontakterfassung)</w:t>
      </w:r>
      <w:r w:rsidR="000A27BF" w:rsidRPr="00DC5092">
        <w:rPr>
          <w:rFonts w:ascii="Tahoma" w:hAnsi="Tahoma" w:cs="Tahoma"/>
        </w:rPr>
        <w:t xml:space="preserve"> der</w:t>
      </w:r>
      <w:r w:rsidRPr="00DC5092">
        <w:rPr>
          <w:rFonts w:ascii="Tahoma" w:hAnsi="Tahoma" w:cs="Tahoma"/>
        </w:rPr>
        <w:t xml:space="preserve"> Trainingsbeteiligung je Trainingseinheit durch den</w:t>
      </w:r>
      <w:r w:rsidR="0093495A" w:rsidRPr="00DC5092">
        <w:rPr>
          <w:rFonts w:ascii="Tahoma" w:hAnsi="Tahoma" w:cs="Tahoma"/>
        </w:rPr>
        <w:t>/die</w:t>
      </w:r>
      <w:r w:rsidRPr="00DC5092">
        <w:rPr>
          <w:rFonts w:ascii="Tahoma" w:hAnsi="Tahoma" w:cs="Tahoma"/>
        </w:rPr>
        <w:t xml:space="preserve"> verantwortlichen Trainer</w:t>
      </w:r>
      <w:r w:rsidR="0093495A" w:rsidRPr="00DC5092">
        <w:rPr>
          <w:rFonts w:ascii="Tahoma" w:hAnsi="Tahoma" w:cs="Tahoma"/>
        </w:rPr>
        <w:t>*in</w:t>
      </w:r>
      <w:r w:rsidRPr="00DC5092">
        <w:rPr>
          <w:rFonts w:ascii="Tahoma" w:hAnsi="Tahoma" w:cs="Tahoma"/>
        </w:rPr>
        <w:t xml:space="preserve"> ist zu gewäh</w:t>
      </w:r>
      <w:r w:rsidR="00E6050D" w:rsidRPr="00DC5092">
        <w:rPr>
          <w:rFonts w:ascii="Tahoma" w:hAnsi="Tahoma" w:cs="Tahoma"/>
        </w:rPr>
        <w:t>rleisten und für vier Wochen</w:t>
      </w:r>
      <w:r w:rsidRPr="00DC5092">
        <w:rPr>
          <w:rFonts w:ascii="Tahoma" w:hAnsi="Tahoma" w:cs="Tahoma"/>
          <w:color w:val="auto"/>
        </w:rPr>
        <w:t xml:space="preserve"> </w:t>
      </w:r>
      <w:r w:rsidR="00723FDB" w:rsidRPr="00DC5092">
        <w:rPr>
          <w:rFonts w:ascii="Tahoma" w:hAnsi="Tahoma" w:cs="Tahoma"/>
        </w:rPr>
        <w:t>aufzubewahren</w:t>
      </w:r>
      <w:r w:rsidR="00A373DA" w:rsidRPr="00DC5092">
        <w:rPr>
          <w:rFonts w:ascii="Tahoma" w:hAnsi="Tahoma" w:cs="Tahoma"/>
        </w:rPr>
        <w:t>. Zur Aufnahme der Kontaktdaten empfehlen wir die Nutzung entsprechenden Apps (</w:t>
      </w:r>
      <w:proofErr w:type="spellStart"/>
      <w:r w:rsidR="00A373DA" w:rsidRPr="00DC5092">
        <w:rPr>
          <w:rFonts w:ascii="Tahoma" w:hAnsi="Tahoma" w:cs="Tahoma"/>
        </w:rPr>
        <w:t>bspl</w:t>
      </w:r>
      <w:proofErr w:type="spellEnd"/>
      <w:r w:rsidR="00A373DA" w:rsidRPr="00DC5092">
        <w:rPr>
          <w:rFonts w:ascii="Tahoma" w:hAnsi="Tahoma" w:cs="Tahoma"/>
        </w:rPr>
        <w:t xml:space="preserve">. </w:t>
      </w:r>
      <w:r w:rsidR="002546C3" w:rsidRPr="00DC5092">
        <w:rPr>
          <w:rFonts w:ascii="Tahoma" w:hAnsi="Tahoma" w:cs="Tahoma"/>
        </w:rPr>
        <w:t>d</w:t>
      </w:r>
      <w:r w:rsidR="00A373DA" w:rsidRPr="00DC5092">
        <w:rPr>
          <w:rFonts w:ascii="Tahoma" w:hAnsi="Tahoma" w:cs="Tahoma"/>
        </w:rPr>
        <w:t>ie Fußball.de Fan-Card)</w:t>
      </w:r>
    </w:p>
    <w:p w14:paraId="7E218751" w14:textId="77777777" w:rsidR="00894BB7" w:rsidRPr="00DC5092" w:rsidRDefault="00894BB7" w:rsidP="00894BB7">
      <w:pPr>
        <w:spacing w:after="186" w:line="276" w:lineRule="auto"/>
        <w:ind w:left="707" w:right="0" w:firstLine="0"/>
        <w:rPr>
          <w:rFonts w:ascii="Tahoma" w:hAnsi="Tahoma" w:cs="Tahoma"/>
        </w:rPr>
      </w:pPr>
    </w:p>
    <w:p w14:paraId="1EDDE188" w14:textId="4694267C" w:rsidR="006843AA" w:rsidRPr="00DC5092" w:rsidRDefault="000376C6" w:rsidP="00893EC9">
      <w:pPr>
        <w:pStyle w:val="berschrift1"/>
        <w:shd w:val="clear" w:color="auto" w:fill="FEFE00"/>
        <w:ind w:left="-4"/>
        <w:rPr>
          <w:rFonts w:cs="Tahoma"/>
          <w:color w:val="auto"/>
        </w:rPr>
      </w:pPr>
      <w:bookmarkStart w:id="17" w:name="_Toc76640400"/>
      <w:r w:rsidRPr="00DC5092">
        <w:rPr>
          <w:rFonts w:cs="Tahoma"/>
          <w:color w:val="auto"/>
        </w:rPr>
        <w:t>Abläufe/Organisation vor Ort</w:t>
      </w:r>
      <w:bookmarkEnd w:id="17"/>
      <w:r w:rsidRPr="00DC5092">
        <w:rPr>
          <w:rFonts w:cs="Tahoma"/>
          <w:color w:val="auto"/>
        </w:rPr>
        <w:t xml:space="preserve"> </w:t>
      </w:r>
    </w:p>
    <w:p w14:paraId="3C9547FA" w14:textId="77777777" w:rsidR="00E9525A" w:rsidRPr="00DC5092" w:rsidRDefault="00E9525A" w:rsidP="00E9525A">
      <w:pPr>
        <w:rPr>
          <w:rFonts w:ascii="Tahoma" w:hAnsi="Tahoma" w:cs="Tahoma"/>
        </w:rPr>
      </w:pPr>
    </w:p>
    <w:p w14:paraId="4121D960" w14:textId="160CB080" w:rsidR="006843AA" w:rsidRPr="00DC5092" w:rsidRDefault="000376C6" w:rsidP="00893EC9">
      <w:pPr>
        <w:pStyle w:val="berschrift2"/>
        <w:rPr>
          <w:rFonts w:cs="Tahoma"/>
        </w:rPr>
      </w:pPr>
      <w:bookmarkStart w:id="18" w:name="_Toc76640401"/>
      <w:r w:rsidRPr="00DC5092">
        <w:rPr>
          <w:rFonts w:cs="Tahoma"/>
        </w:rPr>
        <w:t>Ankunft und Abfahrt</w:t>
      </w:r>
      <w:bookmarkEnd w:id="18"/>
      <w:r w:rsidRPr="00DC5092">
        <w:rPr>
          <w:rFonts w:cs="Tahoma"/>
        </w:rPr>
        <w:t xml:space="preserve"> </w:t>
      </w:r>
    </w:p>
    <w:p w14:paraId="7FDBDAAA" w14:textId="77777777" w:rsidR="000834CE" w:rsidRPr="00DC5092" w:rsidRDefault="000834CE" w:rsidP="000834CE">
      <w:pPr>
        <w:rPr>
          <w:rFonts w:ascii="Tahoma" w:hAnsi="Tahoma" w:cs="Tahoma"/>
        </w:rPr>
      </w:pPr>
    </w:p>
    <w:p w14:paraId="4A9D0FD7" w14:textId="70643268" w:rsidR="006843AA" w:rsidRPr="00DC5092" w:rsidRDefault="0064218C" w:rsidP="00854FAC">
      <w:pPr>
        <w:numPr>
          <w:ilvl w:val="0"/>
          <w:numId w:val="14"/>
        </w:numPr>
        <w:spacing w:after="36" w:line="276" w:lineRule="auto"/>
        <w:ind w:right="0"/>
        <w:rPr>
          <w:rFonts w:ascii="Tahoma" w:hAnsi="Tahoma" w:cs="Tahoma"/>
        </w:rPr>
      </w:pPr>
      <w:r w:rsidRPr="00DC5092">
        <w:rPr>
          <w:rFonts w:ascii="Tahoma" w:hAnsi="Tahoma" w:cs="Tahoma"/>
        </w:rPr>
        <w:t>Auf eine gemeinsame An- und Abfa</w:t>
      </w:r>
      <w:r w:rsidR="00A768C4" w:rsidRPr="00DC5092">
        <w:rPr>
          <w:rFonts w:ascii="Tahoma" w:hAnsi="Tahoma" w:cs="Tahoma"/>
        </w:rPr>
        <w:t>hrt von Spielern zum Trainings- oder Spielort</w:t>
      </w:r>
      <w:r w:rsidR="00C85DDF" w:rsidRPr="00DC5092">
        <w:rPr>
          <w:rFonts w:ascii="Tahoma" w:hAnsi="Tahoma" w:cs="Tahoma"/>
        </w:rPr>
        <w:t xml:space="preserve"> soll </w:t>
      </w:r>
      <w:r w:rsidR="00A768C4" w:rsidRPr="00DC5092">
        <w:rPr>
          <w:rFonts w:ascii="Tahoma" w:hAnsi="Tahoma" w:cs="Tahoma"/>
        </w:rPr>
        <w:t xml:space="preserve">prinzipiell </w:t>
      </w:r>
      <w:r w:rsidR="00C85DDF" w:rsidRPr="00DC5092">
        <w:rPr>
          <w:rFonts w:ascii="Tahoma" w:hAnsi="Tahoma" w:cs="Tahoma"/>
        </w:rPr>
        <w:t>verzichtet werden</w:t>
      </w:r>
      <w:r w:rsidRPr="00DC5092">
        <w:rPr>
          <w:rFonts w:ascii="Tahoma" w:hAnsi="Tahoma" w:cs="Tahoma"/>
        </w:rPr>
        <w:t>.</w:t>
      </w:r>
      <w:r w:rsidR="004B31E1" w:rsidRPr="00DC5092">
        <w:rPr>
          <w:rFonts w:ascii="Tahoma" w:hAnsi="Tahoma" w:cs="Tahoma"/>
        </w:rPr>
        <w:t xml:space="preserve"> </w:t>
      </w:r>
      <w:r w:rsidR="004B31E1" w:rsidRPr="00DC5092">
        <w:rPr>
          <w:rFonts w:ascii="Tahoma" w:hAnsi="Tahoma" w:cs="Tahoma"/>
          <w:i/>
        </w:rPr>
        <w:t>Wenn möglich</w:t>
      </w:r>
      <w:r w:rsidR="006E4898" w:rsidRPr="00DC5092">
        <w:rPr>
          <w:rFonts w:ascii="Tahoma" w:hAnsi="Tahoma" w:cs="Tahoma"/>
          <w:i/>
        </w:rPr>
        <w:t>,</w:t>
      </w:r>
      <w:r w:rsidR="004B31E1" w:rsidRPr="00DC5092">
        <w:rPr>
          <w:rFonts w:ascii="Tahoma" w:hAnsi="Tahoma" w:cs="Tahoma"/>
          <w:i/>
        </w:rPr>
        <w:t xml:space="preserve"> wird eine individuelle Anreise empfohlen</w:t>
      </w:r>
      <w:r w:rsidR="004B31E1" w:rsidRPr="00DC5092">
        <w:rPr>
          <w:rFonts w:ascii="Tahoma" w:hAnsi="Tahoma" w:cs="Tahoma"/>
        </w:rPr>
        <w:t>.</w:t>
      </w:r>
      <w:r w:rsidRPr="00DC5092">
        <w:rPr>
          <w:rFonts w:ascii="Tahoma" w:hAnsi="Tahoma" w:cs="Tahoma"/>
        </w:rPr>
        <w:t xml:space="preserve"> Auch bei der Anreise gelten die allgemein gültigen Abst</w:t>
      </w:r>
      <w:r w:rsidR="0099536C" w:rsidRPr="00DC5092">
        <w:rPr>
          <w:rFonts w:ascii="Tahoma" w:hAnsi="Tahoma" w:cs="Tahoma"/>
        </w:rPr>
        <w:t>ands- und Hygienerichtlinien</w:t>
      </w:r>
      <w:r w:rsidRPr="00DC5092">
        <w:rPr>
          <w:rFonts w:ascii="Tahoma" w:hAnsi="Tahoma" w:cs="Tahoma"/>
        </w:rPr>
        <w:t>)</w:t>
      </w:r>
      <w:r w:rsidR="004B31E1" w:rsidRPr="00DC5092">
        <w:rPr>
          <w:rFonts w:ascii="Tahoma" w:hAnsi="Tahoma" w:cs="Tahoma"/>
        </w:rPr>
        <w:t xml:space="preserve">. Wir möchten darauf hinweisen, dass das Infektionsrisiko bei der gemeinsamen Anreise/gemeinsamen Nutzung eines geschlossenen Transportmittels weitaus höher einzuschätzen ist, als dies bei der sportlichen Aktivität unter freiem Himmel der Fall ist. </w:t>
      </w:r>
    </w:p>
    <w:p w14:paraId="66E4394A" w14:textId="77777777" w:rsidR="006843AA" w:rsidRPr="0005334F" w:rsidRDefault="000376C6" w:rsidP="00854FAC">
      <w:pPr>
        <w:numPr>
          <w:ilvl w:val="0"/>
          <w:numId w:val="14"/>
        </w:numPr>
        <w:spacing w:line="276" w:lineRule="auto"/>
        <w:ind w:right="0"/>
        <w:rPr>
          <w:rFonts w:ascii="Tahoma" w:hAnsi="Tahoma" w:cs="Tahoma"/>
        </w:rPr>
      </w:pPr>
      <w:r w:rsidRPr="0005334F">
        <w:rPr>
          <w:rFonts w:ascii="Tahoma" w:hAnsi="Tahoma" w:cs="Tahoma"/>
        </w:rPr>
        <w:t xml:space="preserve">Die Ankunft am Sportgelände ist so zu planen, dass keine längeren Aufenthaltszeiten entstehen.  </w:t>
      </w:r>
    </w:p>
    <w:p w14:paraId="5187B5F2" w14:textId="1FE8D8B9" w:rsidR="00885B8E" w:rsidRPr="0005334F" w:rsidRDefault="00A768C4" w:rsidP="00D7612A">
      <w:pPr>
        <w:numPr>
          <w:ilvl w:val="0"/>
          <w:numId w:val="14"/>
        </w:numPr>
        <w:spacing w:after="170" w:line="276" w:lineRule="auto"/>
        <w:ind w:right="0"/>
        <w:jc w:val="left"/>
        <w:rPr>
          <w:rFonts w:ascii="Tahoma" w:hAnsi="Tahoma" w:cs="Tahoma"/>
        </w:rPr>
      </w:pPr>
      <w:r w:rsidRPr="0005334F">
        <w:rPr>
          <w:rFonts w:ascii="Tahoma" w:hAnsi="Tahoma" w:cs="Tahoma"/>
        </w:rPr>
        <w:lastRenderedPageBreak/>
        <w:t>Um die Aufenthaltszeiten im Innenbereich so kurz wie möglich zu halten, sollten a</w:t>
      </w:r>
      <w:r w:rsidR="000376C6" w:rsidRPr="0005334F">
        <w:rPr>
          <w:rFonts w:ascii="Tahoma" w:hAnsi="Tahoma" w:cs="Tahoma"/>
        </w:rPr>
        <w:t>ll</w:t>
      </w:r>
      <w:r w:rsidRPr="0005334F">
        <w:rPr>
          <w:rFonts w:ascii="Tahoma" w:hAnsi="Tahoma" w:cs="Tahoma"/>
        </w:rPr>
        <w:t>e Teilnehmer</w:t>
      </w:r>
      <w:r w:rsidR="000376C6" w:rsidRPr="0005334F">
        <w:rPr>
          <w:rFonts w:ascii="Tahoma" w:hAnsi="Tahoma" w:cs="Tahoma"/>
        </w:rPr>
        <w:t xml:space="preserve"> bereits umgezogen auf das Sportgelände kommen oder s</w:t>
      </w:r>
      <w:r w:rsidR="00991948" w:rsidRPr="0005334F">
        <w:rPr>
          <w:rFonts w:ascii="Tahoma" w:hAnsi="Tahoma" w:cs="Tahoma"/>
        </w:rPr>
        <w:t>ich – sofern möglich – direkt am</w:t>
      </w:r>
      <w:r w:rsidR="000376C6" w:rsidRPr="0005334F">
        <w:rPr>
          <w:rFonts w:ascii="Tahoma" w:hAnsi="Tahoma" w:cs="Tahoma"/>
        </w:rPr>
        <w:t xml:space="preserve"> </w:t>
      </w:r>
      <w:r w:rsidR="00991948" w:rsidRPr="0005334F">
        <w:rPr>
          <w:rFonts w:ascii="Tahoma" w:hAnsi="Tahoma" w:cs="Tahoma"/>
        </w:rPr>
        <w:t>Sportplatz</w:t>
      </w:r>
      <w:r w:rsidR="000376C6" w:rsidRPr="0005334F">
        <w:rPr>
          <w:rFonts w:ascii="Tahoma" w:hAnsi="Tahoma" w:cs="Tahoma"/>
        </w:rPr>
        <w:t xml:space="preserve"> umziehen.</w:t>
      </w:r>
    </w:p>
    <w:p w14:paraId="42CEF026" w14:textId="77777777" w:rsidR="00E662E0" w:rsidRPr="00DC5092" w:rsidRDefault="00E662E0" w:rsidP="00E662E0">
      <w:pPr>
        <w:spacing w:after="170" w:line="276" w:lineRule="auto"/>
        <w:ind w:left="720" w:right="0" w:firstLine="0"/>
        <w:jc w:val="left"/>
        <w:rPr>
          <w:rFonts w:ascii="Tahoma" w:hAnsi="Tahoma" w:cs="Tahoma"/>
          <w:color w:val="auto"/>
        </w:rPr>
      </w:pPr>
    </w:p>
    <w:p w14:paraId="4B021A14" w14:textId="018F4E3C" w:rsidR="006E0E4C" w:rsidRPr="00DC5092" w:rsidRDefault="006E0E4C" w:rsidP="006E0E4C">
      <w:pPr>
        <w:pStyle w:val="berschrift2"/>
        <w:rPr>
          <w:rFonts w:cs="Tahoma"/>
        </w:rPr>
      </w:pPr>
      <w:bookmarkStart w:id="19" w:name="_Toc76640402"/>
      <w:r w:rsidRPr="00DC5092">
        <w:rPr>
          <w:rFonts w:cs="Tahoma"/>
        </w:rPr>
        <w:t>Kabinen</w:t>
      </w:r>
      <w:r w:rsidR="00E44A6F" w:rsidRPr="00DC5092">
        <w:rPr>
          <w:rFonts w:cs="Tahoma"/>
        </w:rPr>
        <w:t>/Duschen/Sanitärbereich</w:t>
      </w:r>
      <w:bookmarkEnd w:id="19"/>
      <w:r w:rsidRPr="00DC5092">
        <w:rPr>
          <w:rFonts w:cs="Tahoma"/>
        </w:rPr>
        <w:t xml:space="preserve"> </w:t>
      </w:r>
    </w:p>
    <w:p w14:paraId="71B8F570" w14:textId="77777777" w:rsidR="000834CE" w:rsidRPr="00DC5092" w:rsidRDefault="000834CE" w:rsidP="000834CE">
      <w:pPr>
        <w:rPr>
          <w:rFonts w:ascii="Tahoma" w:hAnsi="Tahoma" w:cs="Tahoma"/>
        </w:rPr>
      </w:pPr>
    </w:p>
    <w:p w14:paraId="3E2B3250" w14:textId="56DE12D4" w:rsidR="00AB459F" w:rsidRPr="0005334F" w:rsidRDefault="00AB459F" w:rsidP="0005334F">
      <w:pPr>
        <w:pStyle w:val="Listenabsatz"/>
        <w:numPr>
          <w:ilvl w:val="0"/>
          <w:numId w:val="15"/>
        </w:numPr>
        <w:spacing w:line="276" w:lineRule="auto"/>
        <w:ind w:left="851" w:hanging="425"/>
        <w:rPr>
          <w:rFonts w:ascii="Tahoma" w:hAnsi="Tahoma" w:cs="Tahoma"/>
        </w:rPr>
      </w:pPr>
      <w:r w:rsidRPr="0005334F">
        <w:rPr>
          <w:rFonts w:ascii="Tahoma" w:hAnsi="Tahoma" w:cs="Tahoma"/>
        </w:rPr>
        <w:t>Die Nutzung von Gemeinschaftsräumen, einschließlich Räumen zum Umkleiden und Duschen und Toilettenräumen ist unter Beachtung der der allgemeinen Schutzmaßnahmen, insbesondere des Abstandsgebotes (1,50 Meter) und Tragen einer Mund-Nasen-Bedeckung im Innenbereich gestattet. Möglichkeiten zum Händewaschen (mit entsprechendem Abstand zueinander) müssen ausgerüstet sein mit Flüssigseife und zum A</w:t>
      </w:r>
      <w:r w:rsidR="00B50CBD" w:rsidRPr="0005334F">
        <w:rPr>
          <w:rFonts w:ascii="Tahoma" w:hAnsi="Tahoma" w:cs="Tahoma"/>
        </w:rPr>
        <w:t>btrocknen mit Einmalhandtüchern.</w:t>
      </w:r>
    </w:p>
    <w:p w14:paraId="0CA9E798" w14:textId="3CA7E42C" w:rsidR="009A0239" w:rsidRPr="00DC5092" w:rsidRDefault="009A0239" w:rsidP="002C3F28">
      <w:pPr>
        <w:spacing w:after="189" w:line="276" w:lineRule="auto"/>
        <w:ind w:left="0" w:right="0" w:firstLine="0"/>
        <w:rPr>
          <w:rFonts w:ascii="Tahoma" w:hAnsi="Tahoma" w:cs="Tahoma"/>
        </w:rPr>
      </w:pPr>
    </w:p>
    <w:p w14:paraId="515B5DE0" w14:textId="77777777" w:rsidR="006843AA" w:rsidRPr="00DC5092" w:rsidRDefault="000376C6" w:rsidP="00893EC9">
      <w:pPr>
        <w:pStyle w:val="berschrift2"/>
        <w:rPr>
          <w:rFonts w:cs="Tahoma"/>
        </w:rPr>
      </w:pPr>
      <w:bookmarkStart w:id="20" w:name="_Toc76640403"/>
      <w:r w:rsidRPr="00DC5092">
        <w:rPr>
          <w:rFonts w:cs="Tahoma"/>
        </w:rPr>
        <w:t>Auf dem Spielfeld</w:t>
      </w:r>
      <w:bookmarkEnd w:id="20"/>
      <w:r w:rsidRPr="00DC5092">
        <w:rPr>
          <w:rFonts w:cs="Tahoma"/>
        </w:rPr>
        <w:t xml:space="preserve"> </w:t>
      </w:r>
    </w:p>
    <w:p w14:paraId="390A700D" w14:textId="77777777" w:rsidR="000834CE" w:rsidRPr="00DC5092" w:rsidRDefault="000834CE" w:rsidP="000834CE">
      <w:pPr>
        <w:spacing w:line="276" w:lineRule="auto"/>
        <w:rPr>
          <w:rFonts w:ascii="Tahoma" w:hAnsi="Tahoma" w:cs="Tahoma"/>
        </w:rPr>
      </w:pPr>
    </w:p>
    <w:p w14:paraId="2FB84F80" w14:textId="2FCB3F6B" w:rsidR="00005B07" w:rsidRPr="0005334F" w:rsidRDefault="00FA2B01" w:rsidP="003C20FE">
      <w:pPr>
        <w:numPr>
          <w:ilvl w:val="0"/>
          <w:numId w:val="16"/>
        </w:numPr>
        <w:spacing w:line="276" w:lineRule="auto"/>
        <w:ind w:right="0" w:hanging="360"/>
        <w:rPr>
          <w:rFonts w:ascii="Tahoma" w:hAnsi="Tahoma" w:cs="Tahoma"/>
          <w:color w:val="auto"/>
        </w:rPr>
      </w:pPr>
      <w:r w:rsidRPr="0005334F">
        <w:rPr>
          <w:rFonts w:ascii="Tahoma" w:hAnsi="Tahoma" w:cs="Tahoma"/>
          <w:color w:val="auto"/>
        </w:rPr>
        <w:t>Auf dem Spielfeld gelten die entsprechen</w:t>
      </w:r>
      <w:r w:rsidR="007D7E40" w:rsidRPr="0005334F">
        <w:rPr>
          <w:rFonts w:ascii="Tahoma" w:hAnsi="Tahoma" w:cs="Tahoma"/>
          <w:color w:val="auto"/>
        </w:rPr>
        <w:t>den</w:t>
      </w:r>
      <w:r w:rsidRPr="0005334F">
        <w:rPr>
          <w:rFonts w:ascii="Tahoma" w:hAnsi="Tahoma" w:cs="Tahoma"/>
          <w:color w:val="auto"/>
        </w:rPr>
        <w:t xml:space="preserve"> gültigen Regelungen (siehe Seite vier: </w:t>
      </w:r>
      <w:r w:rsidR="00E978E5" w:rsidRPr="0005334F">
        <w:rPr>
          <w:rFonts w:ascii="Tahoma" w:hAnsi="Tahoma" w:cs="Tahoma"/>
          <w:color w:val="auto"/>
        </w:rPr>
        <w:t>Training und Wettkampf im Amateur- und Freizeitsport sind unter folgenden Maßgaben zulässig</w:t>
      </w:r>
      <w:r w:rsidRPr="0005334F">
        <w:rPr>
          <w:rFonts w:ascii="Tahoma" w:hAnsi="Tahoma" w:cs="Tahoma"/>
          <w:color w:val="auto"/>
        </w:rPr>
        <w:t>)</w:t>
      </w:r>
    </w:p>
    <w:p w14:paraId="2287CC7B" w14:textId="77777777" w:rsidR="00005B07" w:rsidRPr="00DC5092" w:rsidRDefault="00005B07" w:rsidP="00FA2B01">
      <w:pPr>
        <w:spacing w:after="167" w:line="276" w:lineRule="auto"/>
        <w:ind w:left="0" w:right="0" w:firstLine="0"/>
        <w:rPr>
          <w:rFonts w:ascii="Tahoma" w:hAnsi="Tahoma" w:cs="Tahoma"/>
        </w:rPr>
      </w:pPr>
    </w:p>
    <w:p w14:paraId="05A6695E" w14:textId="77777777" w:rsidR="00854FAC" w:rsidRPr="00DC5092" w:rsidRDefault="00854FAC" w:rsidP="00854FAC">
      <w:pPr>
        <w:pStyle w:val="berschrift1"/>
        <w:shd w:val="clear" w:color="auto" w:fill="FEFE00"/>
        <w:rPr>
          <w:rFonts w:cs="Tahoma"/>
          <w:color w:val="auto"/>
        </w:rPr>
      </w:pPr>
      <w:bookmarkStart w:id="21" w:name="_Toc46488473"/>
      <w:bookmarkStart w:id="22" w:name="_Toc76640404"/>
      <w:r w:rsidRPr="00DC5092">
        <w:rPr>
          <w:rFonts w:cs="Tahoma"/>
          <w:color w:val="auto"/>
        </w:rPr>
        <w:t>Maßnahmen für den Spielbetrieb (Freundschafts- und Pflichtspiele)</w:t>
      </w:r>
      <w:bookmarkEnd w:id="21"/>
      <w:bookmarkEnd w:id="22"/>
      <w:r w:rsidRPr="00DC5092">
        <w:rPr>
          <w:rFonts w:cs="Tahoma"/>
          <w:color w:val="auto"/>
        </w:rPr>
        <w:t xml:space="preserve">  </w:t>
      </w:r>
    </w:p>
    <w:p w14:paraId="5C24F870" w14:textId="77777777" w:rsidR="00854FAC" w:rsidRPr="00DC5092" w:rsidRDefault="00854FAC" w:rsidP="00854FAC">
      <w:pPr>
        <w:spacing w:after="186"/>
        <w:ind w:left="11" w:right="0"/>
        <w:rPr>
          <w:rFonts w:ascii="Tahoma" w:hAnsi="Tahoma" w:cs="Tahoma"/>
        </w:rPr>
      </w:pPr>
      <w:r w:rsidRPr="00DC5092">
        <w:rPr>
          <w:rFonts w:ascii="Tahoma" w:hAnsi="Tahoma" w:cs="Tahoma"/>
        </w:rPr>
        <w:br/>
        <w:t xml:space="preserve">Auch für den Spielbetrieb gelten die Vorgaben der aktuellen Corona-Verordnung. Darüber hinaus müssten weitere Maßnahmen und Abläufe vom Verein festgelegt werden, um das Infektionsrisiko im Rahmen von Spielen zu minimieren. Folgende Punkte sollten dabei im Hygienekonzept des Vereins Berücksichtigung finden: </w:t>
      </w:r>
    </w:p>
    <w:p w14:paraId="115BD0DC" w14:textId="77777777" w:rsidR="00854FAC" w:rsidRPr="00DC5092" w:rsidRDefault="00854FAC" w:rsidP="00854FAC">
      <w:pPr>
        <w:pStyle w:val="berschrift1"/>
        <w:ind w:left="-4"/>
        <w:rPr>
          <w:rFonts w:cs="Tahoma"/>
        </w:rPr>
      </w:pPr>
    </w:p>
    <w:p w14:paraId="0A68382E" w14:textId="77777777" w:rsidR="00854FAC" w:rsidRPr="00DC5092" w:rsidRDefault="00854FAC" w:rsidP="00854FAC">
      <w:pPr>
        <w:pStyle w:val="berschrift1"/>
        <w:ind w:left="-4"/>
        <w:rPr>
          <w:rFonts w:cs="Tahoma"/>
        </w:rPr>
      </w:pPr>
      <w:bookmarkStart w:id="23" w:name="_Toc46488474"/>
      <w:bookmarkStart w:id="24" w:name="_Toc76640405"/>
      <w:r w:rsidRPr="00DC5092">
        <w:rPr>
          <w:rFonts w:cs="Tahoma"/>
        </w:rPr>
        <w:t>Grundsätze</w:t>
      </w:r>
      <w:bookmarkEnd w:id="23"/>
      <w:bookmarkEnd w:id="24"/>
      <w:r w:rsidRPr="00DC5092">
        <w:rPr>
          <w:rFonts w:cs="Tahoma"/>
        </w:rPr>
        <w:t xml:space="preserve">  </w:t>
      </w:r>
    </w:p>
    <w:p w14:paraId="5B3FEF49" w14:textId="31884251" w:rsidR="00854FAC" w:rsidRPr="00DC5092" w:rsidRDefault="00854FAC" w:rsidP="00854FAC">
      <w:pPr>
        <w:spacing w:after="167"/>
        <w:ind w:left="11" w:right="0"/>
        <w:rPr>
          <w:rFonts w:ascii="Tahoma" w:hAnsi="Tahoma" w:cs="Tahoma"/>
        </w:rPr>
      </w:pPr>
      <w:r w:rsidRPr="00DC5092">
        <w:rPr>
          <w:rFonts w:ascii="Tahoma" w:hAnsi="Tahoma" w:cs="Tahoma"/>
        </w:rPr>
        <w:t xml:space="preserve">Es muss sichergestellt sein, dass Trainings- und Spielbetrieb vor Ort behördlich gestattet ist. Es sollte eine Abstimmung mit lokalen Behörden zu individuellen Hygiene-Maßnahmen geben. </w:t>
      </w:r>
    </w:p>
    <w:p w14:paraId="5364F1DE" w14:textId="77777777" w:rsidR="00E662E0" w:rsidRPr="00DC5092" w:rsidRDefault="00E662E0" w:rsidP="00854FAC">
      <w:pPr>
        <w:spacing w:after="167"/>
        <w:ind w:left="11" w:right="0"/>
        <w:rPr>
          <w:rFonts w:ascii="Tahoma" w:hAnsi="Tahoma" w:cs="Tahoma"/>
          <w:color w:val="FF0000"/>
        </w:rPr>
      </w:pPr>
    </w:p>
    <w:p w14:paraId="2C57F18E" w14:textId="7E85405B" w:rsidR="00B21935" w:rsidRDefault="00854FAC" w:rsidP="00505840">
      <w:pPr>
        <w:spacing w:after="186"/>
        <w:ind w:left="11" w:right="0"/>
        <w:rPr>
          <w:rFonts w:ascii="Tahoma" w:hAnsi="Tahoma" w:cs="Tahoma"/>
        </w:rPr>
      </w:pPr>
      <w:r w:rsidRPr="00DC5092">
        <w:rPr>
          <w:rFonts w:ascii="Tahoma" w:hAnsi="Tahoma" w:cs="Tahoma"/>
          <w:b/>
        </w:rPr>
        <w:t>Spielansetzungen:</w:t>
      </w:r>
      <w:r w:rsidRPr="00DC5092">
        <w:rPr>
          <w:rFonts w:ascii="Tahoma" w:hAnsi="Tahoma" w:cs="Tahoma"/>
          <w:b/>
          <w:i/>
        </w:rPr>
        <w:t xml:space="preserve"> Freundschaftsspiele </w:t>
      </w:r>
      <w:r w:rsidRPr="00DC5092">
        <w:rPr>
          <w:rFonts w:ascii="Tahoma" w:hAnsi="Tahoma" w:cs="Tahoma"/>
        </w:rPr>
        <w:t xml:space="preserve">müssen im </w:t>
      </w:r>
      <w:proofErr w:type="spellStart"/>
      <w:r w:rsidRPr="00DC5092">
        <w:rPr>
          <w:rFonts w:ascii="Tahoma" w:hAnsi="Tahoma" w:cs="Tahoma"/>
        </w:rPr>
        <w:t>DFBnet</w:t>
      </w:r>
      <w:proofErr w:type="spellEnd"/>
      <w:r w:rsidRPr="00DC5092">
        <w:rPr>
          <w:rFonts w:ascii="Tahoma" w:hAnsi="Tahoma" w:cs="Tahoma"/>
        </w:rPr>
        <w:t xml:space="preserve"> beantragt werden. Es ist von Vereinsseite sicherzustellen, dass bei mehreren Spielen auf einer Spielstätte ausreichend Zwischenraum eingeplant wird, damit sich abreisende und anreisende Mannschaften nicht begegnen.  </w:t>
      </w:r>
    </w:p>
    <w:p w14:paraId="5902EC1A" w14:textId="77777777" w:rsidR="00505840" w:rsidRPr="00DC5092" w:rsidRDefault="00505840" w:rsidP="00505840">
      <w:pPr>
        <w:spacing w:after="186"/>
        <w:ind w:left="11" w:right="0"/>
        <w:rPr>
          <w:rFonts w:ascii="Tahoma" w:hAnsi="Tahoma" w:cs="Tahoma"/>
        </w:rPr>
      </w:pPr>
    </w:p>
    <w:p w14:paraId="220EAA1B" w14:textId="77777777" w:rsidR="00854FAC" w:rsidRPr="00DC5092" w:rsidRDefault="00854FAC" w:rsidP="00854FAC">
      <w:pPr>
        <w:pStyle w:val="berschrift1"/>
        <w:ind w:left="-4"/>
        <w:rPr>
          <w:rFonts w:cs="Tahoma"/>
        </w:rPr>
      </w:pPr>
      <w:bookmarkStart w:id="25" w:name="_Toc46488475"/>
      <w:bookmarkStart w:id="26" w:name="_Toc76640406"/>
      <w:r w:rsidRPr="00DC5092">
        <w:rPr>
          <w:rFonts w:cs="Tahoma"/>
        </w:rPr>
        <w:t>Abläufe/Organisation vor Ort</w:t>
      </w:r>
      <w:bookmarkEnd w:id="25"/>
      <w:bookmarkEnd w:id="26"/>
      <w:r w:rsidRPr="00DC5092">
        <w:rPr>
          <w:rFonts w:cs="Tahoma"/>
        </w:rPr>
        <w:t xml:space="preserve"> </w:t>
      </w:r>
    </w:p>
    <w:p w14:paraId="27A09D76" w14:textId="77777777" w:rsidR="00854FAC" w:rsidRPr="00DC5092" w:rsidRDefault="00854FAC" w:rsidP="00854FAC">
      <w:pPr>
        <w:pStyle w:val="berschrift2"/>
        <w:ind w:left="-3"/>
        <w:rPr>
          <w:rFonts w:cs="Tahoma"/>
        </w:rPr>
      </w:pPr>
    </w:p>
    <w:p w14:paraId="57C56E90" w14:textId="77777777" w:rsidR="00854FAC" w:rsidRPr="00DC5092" w:rsidRDefault="00854FAC" w:rsidP="00854FAC">
      <w:pPr>
        <w:pStyle w:val="berschrift2"/>
        <w:ind w:left="-3"/>
        <w:rPr>
          <w:rFonts w:cs="Tahoma"/>
        </w:rPr>
      </w:pPr>
      <w:bookmarkStart w:id="27" w:name="_Toc46488476"/>
      <w:bookmarkStart w:id="28" w:name="_Toc76640407"/>
      <w:r w:rsidRPr="00DC5092">
        <w:rPr>
          <w:rFonts w:cs="Tahoma"/>
        </w:rPr>
        <w:t>Allgemein</w:t>
      </w:r>
      <w:bookmarkEnd w:id="27"/>
      <w:bookmarkEnd w:id="28"/>
      <w:r w:rsidRPr="00DC5092">
        <w:rPr>
          <w:rFonts w:cs="Tahoma"/>
        </w:rPr>
        <w:t xml:space="preserve"> </w:t>
      </w:r>
    </w:p>
    <w:p w14:paraId="54919644" w14:textId="425B488D" w:rsidR="00854FAC" w:rsidRPr="00DC5092" w:rsidRDefault="00854FAC" w:rsidP="00D7612A">
      <w:pPr>
        <w:spacing w:after="170"/>
        <w:ind w:left="707" w:right="0" w:hanging="360"/>
        <w:rPr>
          <w:rFonts w:ascii="Tahoma" w:hAnsi="Tahoma" w:cs="Tahoma"/>
        </w:rPr>
      </w:pPr>
      <w:r w:rsidRPr="00DC5092">
        <w:rPr>
          <w:rFonts w:ascii="Tahoma" w:eastAsia="Segoe UI Symbol" w:hAnsi="Tahoma" w:cs="Tahoma"/>
        </w:rPr>
        <w:t>•</w:t>
      </w:r>
      <w:r w:rsidRPr="00DC5092">
        <w:rPr>
          <w:rFonts w:ascii="Tahoma" w:eastAsia="Arial" w:hAnsi="Tahoma" w:cs="Tahoma"/>
        </w:rPr>
        <w:t xml:space="preserve"> </w:t>
      </w:r>
      <w:r w:rsidRPr="00DC5092">
        <w:rPr>
          <w:rFonts w:ascii="Tahoma" w:hAnsi="Tahoma" w:cs="Tahoma"/>
        </w:rPr>
        <w:t xml:space="preserve">Allgemeine Organisation von Grundlagen der Hygienemaßnahmen (Desinfektionsmittel-Spender, Seife, Einmal-Handtücher, Hinweis-Beschilderung) </w:t>
      </w:r>
    </w:p>
    <w:p w14:paraId="42FB25D6" w14:textId="77777777" w:rsidR="00D7612A" w:rsidRPr="00DC5092" w:rsidRDefault="00D7612A" w:rsidP="00D7612A">
      <w:pPr>
        <w:spacing w:after="170"/>
        <w:ind w:left="707" w:right="0" w:hanging="360"/>
        <w:rPr>
          <w:rFonts w:ascii="Tahoma" w:hAnsi="Tahoma" w:cs="Tahoma"/>
        </w:rPr>
      </w:pPr>
    </w:p>
    <w:p w14:paraId="703E8D09" w14:textId="77777777" w:rsidR="00854FAC" w:rsidRPr="00DC5092" w:rsidRDefault="00854FAC" w:rsidP="00854FAC">
      <w:pPr>
        <w:pStyle w:val="berschrift2"/>
        <w:ind w:left="-3"/>
        <w:rPr>
          <w:rFonts w:cs="Tahoma"/>
        </w:rPr>
      </w:pPr>
      <w:bookmarkStart w:id="29" w:name="_Toc46488477"/>
      <w:bookmarkStart w:id="30" w:name="_Toc76640408"/>
      <w:r w:rsidRPr="00DC5092">
        <w:rPr>
          <w:rFonts w:cs="Tahoma"/>
        </w:rPr>
        <w:t>Anreise der Teams und Schiedsrichter zum Sportgelände</w:t>
      </w:r>
      <w:bookmarkEnd w:id="29"/>
      <w:bookmarkEnd w:id="30"/>
      <w:r w:rsidRPr="00DC5092">
        <w:rPr>
          <w:rFonts w:cs="Tahoma"/>
        </w:rPr>
        <w:t xml:space="preserve"> </w:t>
      </w:r>
    </w:p>
    <w:p w14:paraId="2A8128AA" w14:textId="0260E100" w:rsidR="00145C2C" w:rsidRPr="0005334F" w:rsidRDefault="00145C2C" w:rsidP="00854FAC">
      <w:pPr>
        <w:numPr>
          <w:ilvl w:val="0"/>
          <w:numId w:val="31"/>
        </w:numPr>
        <w:spacing w:after="36"/>
        <w:ind w:right="0" w:hanging="360"/>
        <w:rPr>
          <w:rFonts w:ascii="Tahoma" w:hAnsi="Tahoma" w:cs="Tahoma"/>
        </w:rPr>
      </w:pPr>
      <w:r w:rsidRPr="0005334F">
        <w:rPr>
          <w:rFonts w:ascii="Tahoma" w:hAnsi="Tahoma" w:cs="Tahoma"/>
        </w:rPr>
        <w:t xml:space="preserve">Auf eine gemeinsame An- und Abfahrt von Spielern zum Trainings- oder Spielort soll prinzipiell verzichtet werden. Wenn möglich, wird eine individuelle Anreise empfohlen. </w:t>
      </w:r>
      <w:r w:rsidRPr="0005334F">
        <w:rPr>
          <w:rFonts w:ascii="Tahoma" w:hAnsi="Tahoma" w:cs="Tahoma"/>
        </w:rPr>
        <w:lastRenderedPageBreak/>
        <w:t xml:space="preserve">Auch bei der Anreise gelten die allgemein gültigen Abstands- und Hygienerichtlinien Wir möchten darauf hinweisen, dass das Infektionsrisiko bei der gemeinsamen Anreise/gemeinsamen Nutzung eines geschlossenen Transportmittels weitaus höher einzuschätzen ist, als dies bei der sportlichen Aktivität unter freiem Himmel der Fall ist. </w:t>
      </w:r>
    </w:p>
    <w:p w14:paraId="10F2329A" w14:textId="4D61B036" w:rsidR="00854FAC" w:rsidRPr="0005334F" w:rsidRDefault="00854FAC" w:rsidP="00854FAC">
      <w:pPr>
        <w:numPr>
          <w:ilvl w:val="0"/>
          <w:numId w:val="31"/>
        </w:numPr>
        <w:spacing w:after="36"/>
        <w:ind w:right="0" w:hanging="360"/>
        <w:rPr>
          <w:rFonts w:ascii="Tahoma" w:hAnsi="Tahoma" w:cs="Tahoma"/>
        </w:rPr>
      </w:pPr>
      <w:r w:rsidRPr="0005334F">
        <w:rPr>
          <w:rFonts w:ascii="Tahoma" w:hAnsi="Tahoma" w:cs="Tahoma"/>
        </w:rPr>
        <w:t xml:space="preserve">Die </w:t>
      </w:r>
      <w:r w:rsidR="00973613" w:rsidRPr="0005334F">
        <w:rPr>
          <w:rFonts w:ascii="Tahoma" w:hAnsi="Tahoma" w:cs="Tahoma"/>
        </w:rPr>
        <w:t xml:space="preserve">gemeinsame </w:t>
      </w:r>
      <w:r w:rsidRPr="0005334F">
        <w:rPr>
          <w:rFonts w:ascii="Tahoma" w:hAnsi="Tahoma" w:cs="Tahoma"/>
        </w:rPr>
        <w:t>Anreise der Schiedsrichter mit Team kann unter Einhaltung der Hygiene- und Abstandsregelungen in einem Auto erfolgen.</w:t>
      </w:r>
    </w:p>
    <w:p w14:paraId="368C0A39" w14:textId="77777777" w:rsidR="00854FAC" w:rsidRPr="00DC5092" w:rsidRDefault="00854FAC" w:rsidP="00854FAC">
      <w:pPr>
        <w:numPr>
          <w:ilvl w:val="0"/>
          <w:numId w:val="31"/>
        </w:numPr>
        <w:ind w:right="0" w:hanging="360"/>
        <w:rPr>
          <w:rFonts w:ascii="Tahoma" w:hAnsi="Tahoma" w:cs="Tahoma"/>
        </w:rPr>
      </w:pPr>
      <w:r w:rsidRPr="00DC5092">
        <w:rPr>
          <w:rFonts w:ascii="Tahoma" w:hAnsi="Tahoma" w:cs="Tahoma"/>
        </w:rPr>
        <w:t xml:space="preserve">Die allgemeinen Vorgaben bezgl. Abstandsregelungen etc. sind einzuhalten.   </w:t>
      </w:r>
    </w:p>
    <w:p w14:paraId="3571031A" w14:textId="77777777" w:rsidR="00854FAC" w:rsidRPr="00DC5092" w:rsidRDefault="00854FAC" w:rsidP="00854FAC">
      <w:pPr>
        <w:numPr>
          <w:ilvl w:val="0"/>
          <w:numId w:val="31"/>
        </w:numPr>
        <w:ind w:right="0" w:hanging="360"/>
        <w:rPr>
          <w:rFonts w:ascii="Tahoma" w:hAnsi="Tahoma" w:cs="Tahoma"/>
        </w:rPr>
      </w:pPr>
      <w:r w:rsidRPr="00DC5092">
        <w:rPr>
          <w:rFonts w:ascii="Tahoma" w:hAnsi="Tahoma" w:cs="Tahoma"/>
        </w:rPr>
        <w:t>Zeitliche Entkopplung der Ankunft der beiden Teams (</w:t>
      </w:r>
      <w:proofErr w:type="spellStart"/>
      <w:r w:rsidRPr="00DC5092">
        <w:rPr>
          <w:rFonts w:ascii="Tahoma" w:hAnsi="Tahoma" w:cs="Tahoma"/>
        </w:rPr>
        <w:t>Bspl</w:t>
      </w:r>
      <w:proofErr w:type="spellEnd"/>
      <w:r w:rsidRPr="00DC5092">
        <w:rPr>
          <w:rFonts w:ascii="Tahoma" w:hAnsi="Tahoma" w:cs="Tahoma"/>
        </w:rPr>
        <w:t>.: 75 min vor Anpfiff Gast, 60 min vor Anpfiff Heim).</w:t>
      </w:r>
    </w:p>
    <w:p w14:paraId="0B3505D4" w14:textId="0149B58E" w:rsidR="00854FAC" w:rsidRDefault="00854FAC" w:rsidP="0094372F">
      <w:pPr>
        <w:numPr>
          <w:ilvl w:val="0"/>
          <w:numId w:val="31"/>
        </w:numPr>
        <w:spacing w:after="170"/>
        <w:ind w:right="0" w:hanging="360"/>
        <w:rPr>
          <w:rFonts w:ascii="Tahoma" w:hAnsi="Tahoma" w:cs="Tahoma"/>
        </w:rPr>
      </w:pPr>
      <w:r w:rsidRPr="00DC5092">
        <w:rPr>
          <w:rFonts w:ascii="Tahoma" w:hAnsi="Tahoma" w:cs="Tahoma"/>
        </w:rPr>
        <w:t xml:space="preserve">In Abhängigkeit von den örtlichen Gegebenheiten: Realisierung unterschiedlicher Wege zu den Kabinen oder größtmögliche räumliche Trennung.  </w:t>
      </w:r>
    </w:p>
    <w:p w14:paraId="03C6B027" w14:textId="77777777" w:rsidR="0094372F" w:rsidRPr="0094372F" w:rsidRDefault="0094372F" w:rsidP="0094372F">
      <w:pPr>
        <w:spacing w:after="170"/>
        <w:ind w:left="347" w:right="0" w:firstLine="0"/>
        <w:rPr>
          <w:rFonts w:ascii="Tahoma" w:hAnsi="Tahoma" w:cs="Tahoma"/>
        </w:rPr>
      </w:pPr>
    </w:p>
    <w:p w14:paraId="0C2D5303" w14:textId="2F8260FB" w:rsidR="00854FAC" w:rsidRPr="00DC5092" w:rsidRDefault="00854FAC" w:rsidP="00D7612A">
      <w:pPr>
        <w:pStyle w:val="berschrift2"/>
        <w:ind w:left="0" w:firstLine="0"/>
        <w:rPr>
          <w:rFonts w:cs="Tahoma"/>
        </w:rPr>
      </w:pPr>
      <w:bookmarkStart w:id="31" w:name="_Toc46488478"/>
      <w:bookmarkStart w:id="32" w:name="_Toc76640409"/>
      <w:r w:rsidRPr="00DC5092">
        <w:rPr>
          <w:rFonts w:cs="Tahoma"/>
        </w:rPr>
        <w:t>Kabinen (Teams &amp; Schiedsrichter)</w:t>
      </w:r>
      <w:bookmarkEnd w:id="31"/>
      <w:bookmarkEnd w:id="32"/>
      <w:r w:rsidRPr="00DC5092">
        <w:rPr>
          <w:rFonts w:cs="Tahoma"/>
        </w:rPr>
        <w:t xml:space="preserve"> </w:t>
      </w:r>
    </w:p>
    <w:p w14:paraId="41D64805" w14:textId="77777777" w:rsidR="00854FAC" w:rsidRPr="00DC5092" w:rsidRDefault="00854FAC" w:rsidP="00854FAC">
      <w:pPr>
        <w:numPr>
          <w:ilvl w:val="0"/>
          <w:numId w:val="1"/>
        </w:numPr>
        <w:spacing w:after="36"/>
        <w:ind w:right="0" w:hanging="360"/>
        <w:rPr>
          <w:rFonts w:ascii="Tahoma" w:hAnsi="Tahoma" w:cs="Tahoma"/>
        </w:rPr>
      </w:pPr>
      <w:r w:rsidRPr="00DC5092">
        <w:rPr>
          <w:rFonts w:ascii="Tahoma" w:hAnsi="Tahoma" w:cs="Tahoma"/>
        </w:rPr>
        <w:t xml:space="preserve">Dringende Empfehlung, angrenzende, freie Räumlichkeiten als zusätzliche Umkleidemöglichkeiten zu nutzen. Der Mindestabstand von 1,5 m ist zu gewährleisten. Ggf. räumliche oder zeitliche </w:t>
      </w:r>
      <w:proofErr w:type="spellStart"/>
      <w:r w:rsidRPr="00DC5092">
        <w:rPr>
          <w:rFonts w:ascii="Tahoma" w:hAnsi="Tahoma" w:cs="Tahoma"/>
        </w:rPr>
        <w:t>Aufsplittung</w:t>
      </w:r>
      <w:proofErr w:type="spellEnd"/>
      <w:r w:rsidRPr="00DC5092">
        <w:rPr>
          <w:rFonts w:ascii="Tahoma" w:hAnsi="Tahoma" w:cs="Tahoma"/>
        </w:rPr>
        <w:t xml:space="preserve"> der Kabinennutzung, z.B. Startelf – Torhüter – Ersatzspieler.  </w:t>
      </w:r>
    </w:p>
    <w:p w14:paraId="5495CEEB" w14:textId="77777777" w:rsidR="00854FAC" w:rsidRPr="00DC5092" w:rsidRDefault="00854FAC" w:rsidP="00854FAC">
      <w:pPr>
        <w:numPr>
          <w:ilvl w:val="0"/>
          <w:numId w:val="1"/>
        </w:numPr>
        <w:ind w:right="0" w:hanging="360"/>
        <w:rPr>
          <w:rFonts w:ascii="Tahoma" w:hAnsi="Tahoma" w:cs="Tahoma"/>
        </w:rPr>
      </w:pPr>
      <w:r w:rsidRPr="00DC5092">
        <w:rPr>
          <w:rFonts w:ascii="Tahoma" w:hAnsi="Tahoma" w:cs="Tahoma"/>
        </w:rPr>
        <w:t>Der Aufenthalt in den Kabinen ist auf ein notwendiges Minimum zu beschränken.</w:t>
      </w:r>
    </w:p>
    <w:p w14:paraId="122FE4D1" w14:textId="77777777" w:rsidR="00854FAC" w:rsidRPr="00DC5092" w:rsidRDefault="00854FAC" w:rsidP="00854FAC">
      <w:pPr>
        <w:numPr>
          <w:ilvl w:val="0"/>
          <w:numId w:val="1"/>
        </w:numPr>
        <w:ind w:right="0" w:hanging="360"/>
        <w:rPr>
          <w:rFonts w:ascii="Tahoma" w:hAnsi="Tahoma" w:cs="Tahoma"/>
        </w:rPr>
      </w:pPr>
      <w:r w:rsidRPr="00DC5092">
        <w:rPr>
          <w:rFonts w:ascii="Tahoma" w:hAnsi="Tahoma" w:cs="Tahoma"/>
          <w:color w:val="auto"/>
        </w:rPr>
        <w:t>Im Hygiene-Konzept ist eine Übersicht der Kabinenmöglichkeiten und Kabinennutzung vor Ort anzugeben (Wie viele Kabinen? Wie viele Personen können jeweils in die Kabinen unter Einhaltung der Hygiene- und Abstandsregelungen? Haben die Schiedsrichter Ihre eigene Kabine und ist ggf. Platz für das gesamte Schiedsrichter-Team?).</w:t>
      </w:r>
    </w:p>
    <w:p w14:paraId="5269D86D" w14:textId="77777777" w:rsidR="00854FAC" w:rsidRPr="00DC5092" w:rsidRDefault="00854FAC" w:rsidP="00854FAC">
      <w:pPr>
        <w:numPr>
          <w:ilvl w:val="0"/>
          <w:numId w:val="1"/>
        </w:numPr>
        <w:spacing w:after="36"/>
        <w:ind w:right="0" w:hanging="360"/>
        <w:rPr>
          <w:rFonts w:ascii="Tahoma" w:hAnsi="Tahoma" w:cs="Tahoma"/>
        </w:rPr>
      </w:pPr>
      <w:r w:rsidRPr="00DC5092">
        <w:rPr>
          <w:rFonts w:ascii="Tahoma" w:hAnsi="Tahoma" w:cs="Tahoma"/>
        </w:rPr>
        <w:t xml:space="preserve">Möglichst keine Mannschaftsansprachen in der Kabine durchführen. Diese sind im Freien, unter Einhaltung des Mindestabstands, durchzuführen.  </w:t>
      </w:r>
    </w:p>
    <w:p w14:paraId="41A0B7C5" w14:textId="2C017818" w:rsidR="00854FAC" w:rsidRPr="00DC5092" w:rsidRDefault="00854FAC" w:rsidP="00854FAC">
      <w:pPr>
        <w:numPr>
          <w:ilvl w:val="0"/>
          <w:numId w:val="1"/>
        </w:numPr>
        <w:ind w:right="0" w:hanging="360"/>
        <w:rPr>
          <w:rFonts w:ascii="Tahoma" w:hAnsi="Tahoma" w:cs="Tahoma"/>
        </w:rPr>
      </w:pPr>
      <w:r w:rsidRPr="00DC5092">
        <w:rPr>
          <w:rFonts w:ascii="Tahoma" w:hAnsi="Tahoma" w:cs="Tahoma"/>
        </w:rPr>
        <w:t xml:space="preserve">Allen Personen, die sich in der Kabine aufhalten, </w:t>
      </w:r>
      <w:r w:rsidRPr="00DC5092">
        <w:rPr>
          <w:rFonts w:ascii="Tahoma" w:hAnsi="Tahoma" w:cs="Tahoma"/>
          <w:color w:val="auto"/>
        </w:rPr>
        <w:t>haben</w:t>
      </w:r>
      <w:r w:rsidRPr="00DC5092">
        <w:rPr>
          <w:rFonts w:ascii="Tahoma" w:hAnsi="Tahoma" w:cs="Tahoma"/>
          <w:color w:val="FF0000"/>
        </w:rPr>
        <w:t xml:space="preserve"> </w:t>
      </w:r>
      <w:r w:rsidRPr="00DC5092">
        <w:rPr>
          <w:rFonts w:ascii="Tahoma" w:hAnsi="Tahoma" w:cs="Tahoma"/>
        </w:rPr>
        <w:t xml:space="preserve">einen Mund-Nasen-Schutz zu tragen.  </w:t>
      </w:r>
    </w:p>
    <w:p w14:paraId="4DB6E92A" w14:textId="77777777" w:rsidR="00854FAC" w:rsidRPr="00DC5092" w:rsidRDefault="00854FAC" w:rsidP="00854FAC">
      <w:pPr>
        <w:numPr>
          <w:ilvl w:val="0"/>
          <w:numId w:val="1"/>
        </w:numPr>
        <w:ind w:right="0" w:hanging="360"/>
        <w:rPr>
          <w:rFonts w:ascii="Tahoma" w:hAnsi="Tahoma" w:cs="Tahoma"/>
        </w:rPr>
      </w:pPr>
      <w:r w:rsidRPr="00DC5092">
        <w:rPr>
          <w:rFonts w:ascii="Tahoma" w:hAnsi="Tahoma" w:cs="Tahoma"/>
        </w:rPr>
        <w:t xml:space="preserve">Kabinen sollten nach jeder Nutzung gründlich (Empfehlung 10 Minuten) gelüftet werden (ggf. hierfür eine verantwortliche Person benennen). </w:t>
      </w:r>
    </w:p>
    <w:p w14:paraId="6FF5428B" w14:textId="01246699" w:rsidR="00DC5092" w:rsidRDefault="00854FAC" w:rsidP="00DC5092">
      <w:pPr>
        <w:numPr>
          <w:ilvl w:val="0"/>
          <w:numId w:val="1"/>
        </w:numPr>
        <w:spacing w:after="170"/>
        <w:ind w:right="0" w:hanging="360"/>
        <w:rPr>
          <w:rFonts w:ascii="Tahoma" w:hAnsi="Tahoma" w:cs="Tahoma"/>
        </w:rPr>
      </w:pPr>
      <w:r w:rsidRPr="00DC5092">
        <w:rPr>
          <w:rFonts w:ascii="Tahoma" w:hAnsi="Tahoma" w:cs="Tahoma"/>
        </w:rPr>
        <w:t>Die Kabinen sind regelmäßig zu reinigen, bei mehreren</w:t>
      </w:r>
      <w:r w:rsidR="00E662E0" w:rsidRPr="00DC5092">
        <w:rPr>
          <w:rFonts w:ascii="Tahoma" w:hAnsi="Tahoma" w:cs="Tahoma"/>
        </w:rPr>
        <w:t xml:space="preserve"> Spielen am Tag ggf. auch zwisch</w:t>
      </w:r>
      <w:r w:rsidRPr="00DC5092">
        <w:rPr>
          <w:rFonts w:ascii="Tahoma" w:hAnsi="Tahoma" w:cs="Tahoma"/>
        </w:rPr>
        <w:t xml:space="preserve">en den Nutzungen. </w:t>
      </w:r>
    </w:p>
    <w:p w14:paraId="6C80AF81" w14:textId="77777777" w:rsidR="00DC5092" w:rsidRPr="00DC5092" w:rsidRDefault="00DC5092" w:rsidP="00DC5092">
      <w:pPr>
        <w:spacing w:after="170"/>
        <w:ind w:left="707" w:right="0" w:firstLine="0"/>
        <w:rPr>
          <w:rFonts w:ascii="Tahoma" w:hAnsi="Tahoma" w:cs="Tahoma"/>
        </w:rPr>
      </w:pPr>
    </w:p>
    <w:p w14:paraId="22D277BA" w14:textId="77777777" w:rsidR="00854FAC" w:rsidRPr="00DC5092" w:rsidRDefault="00854FAC" w:rsidP="00854FAC">
      <w:pPr>
        <w:pStyle w:val="berschrift2"/>
        <w:ind w:left="-3"/>
        <w:rPr>
          <w:rFonts w:cs="Tahoma"/>
        </w:rPr>
      </w:pPr>
      <w:r w:rsidRPr="00DC5092">
        <w:rPr>
          <w:rFonts w:cs="Tahoma"/>
        </w:rPr>
        <w:t xml:space="preserve"> </w:t>
      </w:r>
      <w:bookmarkStart w:id="33" w:name="_Toc46488479"/>
      <w:bookmarkStart w:id="34" w:name="_Toc76640410"/>
      <w:r w:rsidRPr="00DC5092">
        <w:rPr>
          <w:rFonts w:cs="Tahoma"/>
        </w:rPr>
        <w:t>Duschen/Sanitärbereich</w:t>
      </w:r>
      <w:bookmarkEnd w:id="33"/>
      <w:bookmarkEnd w:id="34"/>
      <w:r w:rsidRPr="00DC5092">
        <w:rPr>
          <w:rFonts w:cs="Tahoma"/>
        </w:rPr>
        <w:t xml:space="preserve">  </w:t>
      </w:r>
    </w:p>
    <w:p w14:paraId="7F47F109" w14:textId="4845F4A8" w:rsidR="00854FAC" w:rsidRPr="00DC5092" w:rsidRDefault="00854FAC" w:rsidP="00854FAC">
      <w:pPr>
        <w:numPr>
          <w:ilvl w:val="0"/>
          <w:numId w:val="32"/>
        </w:numPr>
        <w:ind w:right="0" w:hanging="360"/>
        <w:rPr>
          <w:rFonts w:ascii="Tahoma" w:hAnsi="Tahoma" w:cs="Tahoma"/>
        </w:rPr>
      </w:pPr>
      <w:r w:rsidRPr="00DC5092">
        <w:rPr>
          <w:rFonts w:ascii="Tahoma" w:hAnsi="Tahoma" w:cs="Tahoma"/>
        </w:rPr>
        <w:t>Abstandsreg</w:t>
      </w:r>
      <w:r w:rsidR="00B94B11">
        <w:rPr>
          <w:rFonts w:ascii="Tahoma" w:hAnsi="Tahoma" w:cs="Tahoma"/>
        </w:rPr>
        <w:t xml:space="preserve">eln gelten auch in den Duschen. </w:t>
      </w:r>
      <w:r w:rsidRPr="00DC5092">
        <w:rPr>
          <w:rFonts w:ascii="Tahoma" w:hAnsi="Tahoma" w:cs="Tahoma"/>
        </w:rPr>
        <w:t xml:space="preserve"> </w:t>
      </w:r>
    </w:p>
    <w:p w14:paraId="05F6D7A4" w14:textId="77777777" w:rsidR="00854FAC" w:rsidRPr="00DC5092" w:rsidRDefault="00854FAC" w:rsidP="00854FAC">
      <w:pPr>
        <w:numPr>
          <w:ilvl w:val="0"/>
          <w:numId w:val="32"/>
        </w:numPr>
        <w:ind w:right="0" w:hanging="360"/>
        <w:rPr>
          <w:rFonts w:ascii="Tahoma" w:hAnsi="Tahoma" w:cs="Tahoma"/>
        </w:rPr>
      </w:pPr>
      <w:r w:rsidRPr="00DC5092">
        <w:rPr>
          <w:rFonts w:ascii="Tahoma" w:hAnsi="Tahoma" w:cs="Tahoma"/>
        </w:rPr>
        <w:t xml:space="preserve">Gegebenenfalls müssen einzelne Duschen „gesperrt“ werden. </w:t>
      </w:r>
    </w:p>
    <w:p w14:paraId="69BB5B4F" w14:textId="77777777" w:rsidR="00854FAC" w:rsidRPr="00C22C5A" w:rsidRDefault="00854FAC" w:rsidP="00854FAC">
      <w:pPr>
        <w:numPr>
          <w:ilvl w:val="0"/>
          <w:numId w:val="32"/>
        </w:numPr>
        <w:ind w:right="0" w:hanging="360"/>
        <w:rPr>
          <w:rFonts w:ascii="Tahoma" w:hAnsi="Tahoma" w:cs="Tahoma"/>
          <w:color w:val="FF0000"/>
        </w:rPr>
      </w:pPr>
      <w:r w:rsidRPr="0005334F">
        <w:rPr>
          <w:rFonts w:ascii="Tahoma" w:hAnsi="Tahoma" w:cs="Tahoma"/>
        </w:rPr>
        <w:t>Bei gemeinsamer Nutzung von Duschanlagen durch beide Teams, sollte dies nur zeitlich versetzt und getrennt erfolgen.</w:t>
      </w:r>
      <w:r w:rsidRPr="00C22C5A">
        <w:rPr>
          <w:rFonts w:ascii="Tahoma" w:hAnsi="Tahoma" w:cs="Tahoma"/>
          <w:color w:val="FF0000"/>
        </w:rPr>
        <w:t xml:space="preserve">   </w:t>
      </w:r>
    </w:p>
    <w:p w14:paraId="53AAD065" w14:textId="77777777" w:rsidR="00854FAC" w:rsidRPr="00DC5092" w:rsidRDefault="00854FAC" w:rsidP="00854FAC">
      <w:pPr>
        <w:numPr>
          <w:ilvl w:val="0"/>
          <w:numId w:val="32"/>
        </w:numPr>
        <w:spacing w:after="36"/>
        <w:ind w:right="0" w:hanging="360"/>
        <w:rPr>
          <w:rFonts w:ascii="Tahoma" w:hAnsi="Tahoma" w:cs="Tahoma"/>
        </w:rPr>
      </w:pPr>
      <w:r w:rsidRPr="00DC5092">
        <w:rPr>
          <w:rFonts w:ascii="Tahoma" w:hAnsi="Tahoma" w:cs="Tahoma"/>
        </w:rPr>
        <w:t>Die sanitären Anlagen sind regelmäßig zu reinigen,</w:t>
      </w:r>
      <w:r w:rsidRPr="00DC5092">
        <w:rPr>
          <w:rFonts w:ascii="Tahoma" w:hAnsi="Tahoma" w:cs="Tahoma"/>
          <w:color w:val="FF0000"/>
        </w:rPr>
        <w:t xml:space="preserve"> </w:t>
      </w:r>
      <w:r w:rsidRPr="00DC5092">
        <w:rPr>
          <w:rFonts w:ascii="Tahoma" w:hAnsi="Tahoma" w:cs="Tahoma"/>
        </w:rPr>
        <w:t xml:space="preserve">bei mehreren Spielen am Tag ggf. auch zwischen den Spielen. </w:t>
      </w:r>
    </w:p>
    <w:p w14:paraId="5B09A5B4" w14:textId="77777777" w:rsidR="00854FAC" w:rsidRPr="00DC5092" w:rsidRDefault="00854FAC" w:rsidP="00854FAC">
      <w:pPr>
        <w:numPr>
          <w:ilvl w:val="0"/>
          <w:numId w:val="32"/>
        </w:numPr>
        <w:spacing w:after="156"/>
        <w:ind w:right="0" w:hanging="360"/>
        <w:rPr>
          <w:rFonts w:ascii="Tahoma" w:hAnsi="Tahoma" w:cs="Tahoma"/>
        </w:rPr>
      </w:pPr>
      <w:r w:rsidRPr="00DC5092">
        <w:rPr>
          <w:rFonts w:ascii="Tahoma" w:hAnsi="Tahoma" w:cs="Tahoma"/>
        </w:rPr>
        <w:t>Es wird empfohlen, wenn möglich zu Hause zu duschen.</w:t>
      </w:r>
    </w:p>
    <w:p w14:paraId="7CB9D9BA" w14:textId="77777777" w:rsidR="000B458B" w:rsidRDefault="000B458B" w:rsidP="00854FAC">
      <w:pPr>
        <w:pStyle w:val="Listenabsatz"/>
        <w:spacing w:after="156" w:line="259" w:lineRule="auto"/>
        <w:ind w:left="707" w:right="0" w:firstLine="0"/>
        <w:jc w:val="left"/>
        <w:rPr>
          <w:rFonts w:ascii="Tahoma" w:hAnsi="Tahoma" w:cs="Tahoma"/>
        </w:rPr>
      </w:pPr>
    </w:p>
    <w:p w14:paraId="03BC82B7" w14:textId="77777777" w:rsidR="000B458B" w:rsidRDefault="000B458B" w:rsidP="00854FAC">
      <w:pPr>
        <w:pStyle w:val="Listenabsatz"/>
        <w:spacing w:after="156" w:line="259" w:lineRule="auto"/>
        <w:ind w:left="707" w:right="0" w:firstLine="0"/>
        <w:jc w:val="left"/>
        <w:rPr>
          <w:rFonts w:ascii="Tahoma" w:hAnsi="Tahoma" w:cs="Tahoma"/>
        </w:rPr>
      </w:pPr>
    </w:p>
    <w:p w14:paraId="5C04BE56" w14:textId="77777777" w:rsidR="000B458B" w:rsidRDefault="000B458B" w:rsidP="00854FAC">
      <w:pPr>
        <w:pStyle w:val="Listenabsatz"/>
        <w:spacing w:after="156" w:line="259" w:lineRule="auto"/>
        <w:ind w:left="707" w:right="0" w:firstLine="0"/>
        <w:jc w:val="left"/>
        <w:rPr>
          <w:rFonts w:ascii="Tahoma" w:hAnsi="Tahoma" w:cs="Tahoma"/>
        </w:rPr>
      </w:pPr>
    </w:p>
    <w:p w14:paraId="7D53FE2A" w14:textId="77777777" w:rsidR="000B458B" w:rsidRDefault="000B458B" w:rsidP="00854FAC">
      <w:pPr>
        <w:pStyle w:val="Listenabsatz"/>
        <w:spacing w:after="156" w:line="259" w:lineRule="auto"/>
        <w:ind w:left="707" w:right="0" w:firstLine="0"/>
        <w:jc w:val="left"/>
        <w:rPr>
          <w:rFonts w:ascii="Tahoma" w:hAnsi="Tahoma" w:cs="Tahoma"/>
        </w:rPr>
      </w:pPr>
    </w:p>
    <w:p w14:paraId="3F2E1CB3" w14:textId="77777777" w:rsidR="002421FA" w:rsidRDefault="002421FA" w:rsidP="00854FAC">
      <w:pPr>
        <w:pStyle w:val="Listenabsatz"/>
        <w:spacing w:after="156" w:line="259" w:lineRule="auto"/>
        <w:ind w:left="707" w:right="0" w:firstLine="0"/>
        <w:jc w:val="left"/>
        <w:rPr>
          <w:rFonts w:ascii="Tahoma" w:hAnsi="Tahoma" w:cs="Tahoma"/>
        </w:rPr>
      </w:pPr>
    </w:p>
    <w:p w14:paraId="1C26E3A1" w14:textId="0F1BF90D" w:rsidR="00854FAC" w:rsidRPr="0005334F" w:rsidRDefault="00854FAC" w:rsidP="00854FAC">
      <w:pPr>
        <w:pStyle w:val="Listenabsatz"/>
        <w:spacing w:after="156" w:line="259" w:lineRule="auto"/>
        <w:ind w:left="707" w:right="0" w:firstLine="0"/>
        <w:jc w:val="left"/>
        <w:rPr>
          <w:rFonts w:ascii="Tahoma" w:hAnsi="Tahoma" w:cs="Tahoma"/>
        </w:rPr>
      </w:pPr>
      <w:r w:rsidRPr="0005334F">
        <w:rPr>
          <w:rFonts w:ascii="Tahoma" w:hAnsi="Tahoma" w:cs="Tahoma"/>
        </w:rPr>
        <w:t>Weg zum Spielfeld/Spieler-Tunnel:</w:t>
      </w:r>
    </w:p>
    <w:p w14:paraId="1AF746EC" w14:textId="77777777" w:rsidR="00854FAC" w:rsidRPr="00DC5092" w:rsidRDefault="00854FAC" w:rsidP="00854FAC">
      <w:pPr>
        <w:numPr>
          <w:ilvl w:val="0"/>
          <w:numId w:val="33"/>
        </w:numPr>
        <w:spacing w:after="36"/>
        <w:ind w:right="0" w:hanging="360"/>
        <w:rPr>
          <w:rFonts w:ascii="Tahoma" w:hAnsi="Tahoma" w:cs="Tahoma"/>
        </w:rPr>
      </w:pPr>
      <w:r w:rsidRPr="00DC5092">
        <w:rPr>
          <w:rFonts w:ascii="Tahoma" w:hAnsi="Tahoma" w:cs="Tahoma"/>
        </w:rPr>
        <w:t xml:space="preserve">Die Mindestabstandsregelung auf dem Weg zum Spielfeld muss zu allen Zeitpunkten (zum Aufwärmen, zum Betreten des Spielfeldes, in der Halbzeit, nach dem Spiel) angewendet werden.  </w:t>
      </w:r>
    </w:p>
    <w:p w14:paraId="1B687E63" w14:textId="77777777" w:rsidR="00854FAC" w:rsidRPr="00DC5092" w:rsidRDefault="00854FAC" w:rsidP="00854FAC">
      <w:pPr>
        <w:numPr>
          <w:ilvl w:val="0"/>
          <w:numId w:val="33"/>
        </w:numPr>
        <w:ind w:right="0" w:hanging="360"/>
        <w:rPr>
          <w:rFonts w:ascii="Tahoma" w:hAnsi="Tahoma" w:cs="Tahoma"/>
        </w:rPr>
      </w:pPr>
      <w:r w:rsidRPr="00DC5092">
        <w:rPr>
          <w:rFonts w:ascii="Tahoma" w:hAnsi="Tahoma" w:cs="Tahoma"/>
        </w:rPr>
        <w:lastRenderedPageBreak/>
        <w:t xml:space="preserve">Sofern möglich, räumliche Trennung der Wege für beide Teams.  </w:t>
      </w:r>
    </w:p>
    <w:p w14:paraId="3B0EBF7A" w14:textId="5583BA8A" w:rsidR="00854FAC" w:rsidRDefault="00854FAC" w:rsidP="00E662E0">
      <w:pPr>
        <w:numPr>
          <w:ilvl w:val="0"/>
          <w:numId w:val="33"/>
        </w:numPr>
        <w:spacing w:after="142"/>
        <w:ind w:right="0" w:hanging="360"/>
        <w:rPr>
          <w:rFonts w:ascii="Tahoma" w:hAnsi="Tahoma" w:cs="Tahoma"/>
        </w:rPr>
      </w:pPr>
      <w:r w:rsidRPr="00DC5092">
        <w:rPr>
          <w:rFonts w:ascii="Tahoma" w:hAnsi="Tahoma" w:cs="Tahoma"/>
        </w:rPr>
        <w:t xml:space="preserve">Zeitliche Entzerrung der Nutzung.   </w:t>
      </w:r>
    </w:p>
    <w:p w14:paraId="3998140E" w14:textId="77777777" w:rsidR="00DC5092" w:rsidRPr="00DC5092" w:rsidRDefault="00DC5092" w:rsidP="00DC5092">
      <w:pPr>
        <w:spacing w:after="142"/>
        <w:ind w:left="707" w:right="0" w:firstLine="0"/>
        <w:rPr>
          <w:rFonts w:ascii="Tahoma" w:hAnsi="Tahoma" w:cs="Tahoma"/>
        </w:rPr>
      </w:pPr>
    </w:p>
    <w:p w14:paraId="3FD4756D" w14:textId="77777777" w:rsidR="00854FAC" w:rsidRPr="00DC5092" w:rsidRDefault="00854FAC" w:rsidP="00854FAC">
      <w:pPr>
        <w:pStyle w:val="berschrift2"/>
        <w:ind w:left="-3"/>
        <w:rPr>
          <w:rFonts w:cs="Tahoma"/>
        </w:rPr>
      </w:pPr>
      <w:bookmarkStart w:id="35" w:name="_Toc46488480"/>
      <w:bookmarkStart w:id="36" w:name="_Toc76640411"/>
      <w:r w:rsidRPr="00DC5092">
        <w:rPr>
          <w:rFonts w:cs="Tahoma"/>
        </w:rPr>
        <w:t>Spielbericht</w:t>
      </w:r>
      <w:bookmarkEnd w:id="35"/>
      <w:bookmarkEnd w:id="36"/>
      <w:r w:rsidRPr="00DC5092">
        <w:rPr>
          <w:rFonts w:cs="Tahoma"/>
        </w:rPr>
        <w:t xml:space="preserve"> </w:t>
      </w:r>
    </w:p>
    <w:p w14:paraId="54A9A2B9" w14:textId="77777777" w:rsidR="00854FAC" w:rsidRPr="00DC5092" w:rsidRDefault="00854FAC" w:rsidP="00854FAC">
      <w:pPr>
        <w:numPr>
          <w:ilvl w:val="0"/>
          <w:numId w:val="34"/>
        </w:numPr>
        <w:ind w:right="0" w:hanging="360"/>
        <w:rPr>
          <w:rFonts w:ascii="Tahoma" w:hAnsi="Tahoma" w:cs="Tahoma"/>
        </w:rPr>
      </w:pPr>
      <w:r w:rsidRPr="00DC5092">
        <w:rPr>
          <w:rFonts w:ascii="Tahoma" w:hAnsi="Tahoma" w:cs="Tahoma"/>
        </w:rPr>
        <w:t>Das Ausfüllen des Spielberichts Online vor dem Spiel inklusive der Freigabe der Aufstellungen, erledigen die Mannschaftsverantwortlichen jeweils Zuhause und bringen einen Ausdruck ihrer Mannschaft mit. Der Schiedsrichter füllt den Spielbericht an seinem eigenen (mobilen) Gerät oder Zuhause aus.</w:t>
      </w:r>
    </w:p>
    <w:p w14:paraId="0AD48208" w14:textId="77777777" w:rsidR="00854FAC" w:rsidRPr="00DC5092" w:rsidRDefault="00854FAC" w:rsidP="00854FAC">
      <w:pPr>
        <w:numPr>
          <w:ilvl w:val="0"/>
          <w:numId w:val="34"/>
        </w:numPr>
        <w:ind w:right="0" w:hanging="360"/>
        <w:rPr>
          <w:rFonts w:ascii="Tahoma" w:hAnsi="Tahoma" w:cs="Tahoma"/>
          <w:color w:val="auto"/>
        </w:rPr>
      </w:pPr>
      <w:r w:rsidRPr="00DC5092">
        <w:rPr>
          <w:rFonts w:ascii="Tahoma" w:hAnsi="Tahoma" w:cs="Tahoma"/>
          <w:color w:val="auto"/>
        </w:rPr>
        <w:t>Werden vor Ort Eingabegeräte von mehreren Personen benutzt, sind diese vor und nach der Nutzung zu reinigen. Zudem ist sicherzustellen, dass unmittelbar nach Eingabe der jeweiligen Person eine Handdesinfektion möglich ist.</w:t>
      </w:r>
    </w:p>
    <w:p w14:paraId="6017D8AE" w14:textId="3396BA5F" w:rsidR="00854FAC" w:rsidRDefault="00854FAC" w:rsidP="002421FA">
      <w:pPr>
        <w:numPr>
          <w:ilvl w:val="0"/>
          <w:numId w:val="34"/>
        </w:numPr>
        <w:spacing w:after="170"/>
        <w:ind w:right="0" w:hanging="360"/>
        <w:rPr>
          <w:rFonts w:ascii="Tahoma" w:hAnsi="Tahoma" w:cs="Tahoma"/>
        </w:rPr>
      </w:pPr>
      <w:r w:rsidRPr="00DC5092">
        <w:rPr>
          <w:rFonts w:ascii="Tahoma" w:hAnsi="Tahoma" w:cs="Tahoma"/>
        </w:rPr>
        <w:t xml:space="preserve">Alle zum Spiel anwesenden Spieler und Betreuer sind auf dem Spielberichtsbogen genauestens einzutragen, um die Anwesenheit zu dokumentieren. Die Anzahl der Teamoffiziellen/Betreuer pro Team sollte die Anzahl 5 nicht überschreiten.   </w:t>
      </w:r>
    </w:p>
    <w:p w14:paraId="3878A7E7" w14:textId="77777777" w:rsidR="002421FA" w:rsidRPr="002421FA" w:rsidRDefault="002421FA" w:rsidP="002421FA">
      <w:pPr>
        <w:spacing w:after="170"/>
        <w:ind w:left="707" w:right="0" w:firstLine="0"/>
        <w:rPr>
          <w:rFonts w:ascii="Tahoma" w:hAnsi="Tahoma" w:cs="Tahoma"/>
        </w:rPr>
      </w:pPr>
    </w:p>
    <w:p w14:paraId="0DE0759D" w14:textId="77777777" w:rsidR="00854FAC" w:rsidRPr="00DC5092" w:rsidRDefault="00854FAC" w:rsidP="00854FAC">
      <w:pPr>
        <w:pStyle w:val="berschrift2"/>
        <w:ind w:left="-3"/>
        <w:rPr>
          <w:rFonts w:cs="Tahoma"/>
        </w:rPr>
      </w:pPr>
      <w:bookmarkStart w:id="37" w:name="_Toc46488481"/>
      <w:bookmarkStart w:id="38" w:name="_Toc76640412"/>
      <w:r w:rsidRPr="00DC5092">
        <w:rPr>
          <w:rFonts w:cs="Tahoma"/>
        </w:rPr>
        <w:t>Aufwärmen</w:t>
      </w:r>
      <w:bookmarkEnd w:id="37"/>
      <w:bookmarkEnd w:id="38"/>
      <w:r w:rsidRPr="00DC5092">
        <w:rPr>
          <w:rFonts w:cs="Tahoma"/>
        </w:rPr>
        <w:t xml:space="preserve"> </w:t>
      </w:r>
    </w:p>
    <w:p w14:paraId="770CB8CF" w14:textId="77777777" w:rsidR="00854FAC" w:rsidRPr="00DC5092" w:rsidRDefault="00854FAC" w:rsidP="00854FAC">
      <w:pPr>
        <w:numPr>
          <w:ilvl w:val="0"/>
          <w:numId w:val="35"/>
        </w:numPr>
        <w:ind w:right="0" w:hanging="360"/>
        <w:rPr>
          <w:rFonts w:ascii="Tahoma" w:hAnsi="Tahoma" w:cs="Tahoma"/>
        </w:rPr>
      </w:pPr>
      <w:r w:rsidRPr="00DC5092">
        <w:rPr>
          <w:rFonts w:ascii="Tahoma" w:hAnsi="Tahoma" w:cs="Tahoma"/>
        </w:rPr>
        <w:t xml:space="preserve">Zeitliche Anpassung an Gegebenheiten.  </w:t>
      </w:r>
    </w:p>
    <w:p w14:paraId="3E1AE6EB" w14:textId="77777777" w:rsidR="00854FAC" w:rsidRPr="00DC5092" w:rsidRDefault="00854FAC" w:rsidP="00854FAC">
      <w:pPr>
        <w:numPr>
          <w:ilvl w:val="0"/>
          <w:numId w:val="35"/>
        </w:numPr>
        <w:ind w:right="0" w:hanging="360"/>
        <w:rPr>
          <w:rFonts w:ascii="Tahoma" w:hAnsi="Tahoma" w:cs="Tahoma"/>
        </w:rPr>
      </w:pPr>
      <w:r w:rsidRPr="00DC5092">
        <w:rPr>
          <w:rFonts w:ascii="Tahoma" w:hAnsi="Tahoma" w:cs="Tahoma"/>
        </w:rPr>
        <w:t>Anpassung der Vorspielphase (z.B. Aufwärmen).</w:t>
      </w:r>
    </w:p>
    <w:p w14:paraId="5389D7D8" w14:textId="77777777" w:rsidR="00DC5092" w:rsidRPr="00DC5092" w:rsidRDefault="00DC5092" w:rsidP="00BC25BA">
      <w:pPr>
        <w:spacing w:after="144"/>
        <w:ind w:left="347" w:right="0" w:firstLine="0"/>
        <w:rPr>
          <w:rFonts w:ascii="Tahoma" w:hAnsi="Tahoma" w:cs="Tahoma"/>
          <w:strike/>
          <w:color w:val="auto"/>
        </w:rPr>
      </w:pPr>
    </w:p>
    <w:p w14:paraId="58F9A425" w14:textId="77777777" w:rsidR="00854FAC" w:rsidRPr="00DC5092" w:rsidRDefault="00854FAC" w:rsidP="00854FAC">
      <w:pPr>
        <w:pStyle w:val="berschrift2"/>
        <w:ind w:left="-3"/>
        <w:rPr>
          <w:rFonts w:cs="Tahoma"/>
        </w:rPr>
      </w:pPr>
      <w:r w:rsidRPr="00DC5092">
        <w:rPr>
          <w:rFonts w:cs="Tahoma"/>
        </w:rPr>
        <w:t xml:space="preserve"> </w:t>
      </w:r>
      <w:bookmarkStart w:id="39" w:name="_Toc46488482"/>
      <w:bookmarkStart w:id="40" w:name="_Toc76640413"/>
      <w:r w:rsidRPr="00DC5092">
        <w:rPr>
          <w:rFonts w:cs="Tahoma"/>
        </w:rPr>
        <w:t>Ausrüstungs-Kontrolle</w:t>
      </w:r>
      <w:bookmarkEnd w:id="39"/>
      <w:bookmarkEnd w:id="40"/>
      <w:r w:rsidRPr="00DC5092">
        <w:rPr>
          <w:rFonts w:cs="Tahoma"/>
        </w:rPr>
        <w:t xml:space="preserve"> </w:t>
      </w:r>
    </w:p>
    <w:p w14:paraId="7C1AF90D" w14:textId="77777777" w:rsidR="00854FAC" w:rsidRPr="00DC5092" w:rsidRDefault="00854FAC" w:rsidP="00854FAC">
      <w:pPr>
        <w:numPr>
          <w:ilvl w:val="0"/>
          <w:numId w:val="36"/>
        </w:numPr>
        <w:ind w:right="0" w:hanging="360"/>
        <w:rPr>
          <w:rFonts w:ascii="Tahoma" w:hAnsi="Tahoma" w:cs="Tahoma"/>
        </w:rPr>
      </w:pPr>
      <w:r w:rsidRPr="00DC5092">
        <w:rPr>
          <w:rFonts w:ascii="Tahoma" w:hAnsi="Tahoma" w:cs="Tahoma"/>
        </w:rPr>
        <w:t xml:space="preserve">Equipment-Kontrolle im Außenbereich durch den Schiedsrichter.  </w:t>
      </w:r>
    </w:p>
    <w:p w14:paraId="1C30E1D1" w14:textId="31FE7349" w:rsidR="00DC5092" w:rsidRDefault="00854FAC" w:rsidP="00E662E0">
      <w:pPr>
        <w:numPr>
          <w:ilvl w:val="0"/>
          <w:numId w:val="36"/>
        </w:numPr>
        <w:spacing w:after="167"/>
        <w:ind w:right="0" w:hanging="360"/>
        <w:rPr>
          <w:rFonts w:ascii="Tahoma" w:hAnsi="Tahoma" w:cs="Tahoma"/>
        </w:rPr>
      </w:pPr>
      <w:r w:rsidRPr="00DC5092">
        <w:rPr>
          <w:rFonts w:ascii="Tahoma" w:hAnsi="Tahoma" w:cs="Tahoma"/>
        </w:rPr>
        <w:t xml:space="preserve">Wenn hierbei kein Mindestabstand gewährleistet werden kann, hat </w:t>
      </w:r>
      <w:r w:rsidR="003A0A79">
        <w:rPr>
          <w:rFonts w:ascii="Tahoma" w:hAnsi="Tahoma" w:cs="Tahoma"/>
        </w:rPr>
        <w:t>jeder</w:t>
      </w:r>
      <w:r w:rsidRPr="00DC5092">
        <w:rPr>
          <w:rFonts w:ascii="Tahoma" w:hAnsi="Tahoma" w:cs="Tahoma"/>
        </w:rPr>
        <w:t xml:space="preserve"> hierbei </w:t>
      </w:r>
      <w:r w:rsidR="003A0A79">
        <w:rPr>
          <w:rFonts w:ascii="Tahoma" w:hAnsi="Tahoma" w:cs="Tahoma"/>
        </w:rPr>
        <w:t xml:space="preserve">einen </w:t>
      </w:r>
      <w:r w:rsidRPr="00DC5092">
        <w:rPr>
          <w:rFonts w:ascii="Tahoma" w:hAnsi="Tahoma" w:cs="Tahoma"/>
        </w:rPr>
        <w:t xml:space="preserve">Mund-Nasen-Schutz zu tragen. </w:t>
      </w:r>
    </w:p>
    <w:p w14:paraId="4AF130CF" w14:textId="45E5CE87" w:rsidR="00854FAC" w:rsidRPr="00DC5092" w:rsidRDefault="00854FAC" w:rsidP="00DC5092">
      <w:pPr>
        <w:spacing w:after="167"/>
        <w:ind w:left="707" w:right="0" w:firstLine="0"/>
        <w:rPr>
          <w:rFonts w:ascii="Tahoma" w:hAnsi="Tahoma" w:cs="Tahoma"/>
        </w:rPr>
      </w:pPr>
      <w:r w:rsidRPr="00DC5092">
        <w:rPr>
          <w:rFonts w:ascii="Tahoma" w:hAnsi="Tahoma" w:cs="Tahoma"/>
        </w:rPr>
        <w:t xml:space="preserve"> </w:t>
      </w:r>
    </w:p>
    <w:p w14:paraId="21EA4945" w14:textId="77777777" w:rsidR="00854FAC" w:rsidRPr="00DC5092" w:rsidRDefault="00854FAC" w:rsidP="00854FAC">
      <w:pPr>
        <w:pStyle w:val="berschrift2"/>
        <w:ind w:left="-3"/>
        <w:rPr>
          <w:rFonts w:cs="Tahoma"/>
        </w:rPr>
      </w:pPr>
      <w:r w:rsidRPr="00DC5092">
        <w:rPr>
          <w:rFonts w:cs="Tahoma"/>
        </w:rPr>
        <w:t xml:space="preserve"> </w:t>
      </w:r>
      <w:bookmarkStart w:id="41" w:name="_Toc46488483"/>
      <w:bookmarkStart w:id="42" w:name="_Toc76640414"/>
      <w:r w:rsidRPr="00DC5092">
        <w:rPr>
          <w:rFonts w:cs="Tahoma"/>
        </w:rPr>
        <w:t>Einlaufen der Teams</w:t>
      </w:r>
      <w:bookmarkEnd w:id="41"/>
      <w:bookmarkEnd w:id="42"/>
      <w:r w:rsidRPr="00DC5092">
        <w:rPr>
          <w:rFonts w:cs="Tahoma"/>
        </w:rPr>
        <w:t xml:space="preserve"> </w:t>
      </w:r>
    </w:p>
    <w:p w14:paraId="3409AE44" w14:textId="77777777" w:rsidR="00854FAC" w:rsidRPr="00DC5092" w:rsidRDefault="00854FAC" w:rsidP="00854FAC">
      <w:pPr>
        <w:pStyle w:val="Listenabsatz"/>
        <w:numPr>
          <w:ilvl w:val="0"/>
          <w:numId w:val="37"/>
        </w:numPr>
        <w:ind w:right="0" w:hanging="360"/>
        <w:rPr>
          <w:rFonts w:ascii="Tahoma" w:hAnsi="Tahoma" w:cs="Tahoma"/>
        </w:rPr>
      </w:pPr>
      <w:r w:rsidRPr="00DC5092">
        <w:rPr>
          <w:rFonts w:ascii="Tahoma" w:hAnsi="Tahoma" w:cs="Tahoma"/>
        </w:rPr>
        <w:t>Zeitlich getrenntes Einlaufen bzw. kein gemeinsames Sammeln und Einlaufen</w:t>
      </w:r>
    </w:p>
    <w:p w14:paraId="726F2424" w14:textId="77777777" w:rsidR="00854FAC" w:rsidRPr="00DC5092" w:rsidRDefault="00854FAC" w:rsidP="00854FAC">
      <w:pPr>
        <w:pStyle w:val="Listenabsatz"/>
        <w:numPr>
          <w:ilvl w:val="0"/>
          <w:numId w:val="37"/>
        </w:numPr>
        <w:ind w:right="0" w:hanging="360"/>
        <w:rPr>
          <w:rFonts w:ascii="Tahoma" w:hAnsi="Tahoma" w:cs="Tahoma"/>
        </w:rPr>
      </w:pPr>
      <w:r w:rsidRPr="00DC5092">
        <w:rPr>
          <w:rFonts w:ascii="Tahoma" w:hAnsi="Tahoma" w:cs="Tahoma"/>
        </w:rPr>
        <w:t xml:space="preserve">Kein „Handshake“  </w:t>
      </w:r>
    </w:p>
    <w:p w14:paraId="2CCA772F" w14:textId="77777777" w:rsidR="00854FAC" w:rsidRPr="00DC5092" w:rsidRDefault="00854FAC" w:rsidP="00854FAC">
      <w:pPr>
        <w:numPr>
          <w:ilvl w:val="0"/>
          <w:numId w:val="37"/>
        </w:numPr>
        <w:ind w:right="0" w:hanging="360"/>
        <w:rPr>
          <w:rFonts w:ascii="Tahoma" w:hAnsi="Tahoma" w:cs="Tahoma"/>
        </w:rPr>
      </w:pPr>
      <w:r w:rsidRPr="00DC5092">
        <w:rPr>
          <w:rFonts w:ascii="Tahoma" w:hAnsi="Tahoma" w:cs="Tahoma"/>
        </w:rPr>
        <w:t xml:space="preserve">Kein gemeinsames Aufstellen der Mannschaften  </w:t>
      </w:r>
    </w:p>
    <w:p w14:paraId="6E4B1486" w14:textId="77777777" w:rsidR="00854FAC" w:rsidRPr="00DC5092" w:rsidRDefault="00854FAC" w:rsidP="00854FAC">
      <w:pPr>
        <w:numPr>
          <w:ilvl w:val="0"/>
          <w:numId w:val="37"/>
        </w:numPr>
        <w:ind w:right="0" w:hanging="360"/>
        <w:rPr>
          <w:rFonts w:ascii="Tahoma" w:hAnsi="Tahoma" w:cs="Tahoma"/>
        </w:rPr>
      </w:pPr>
      <w:r w:rsidRPr="00DC5092">
        <w:rPr>
          <w:rFonts w:ascii="Tahoma" w:hAnsi="Tahoma" w:cs="Tahoma"/>
        </w:rPr>
        <w:t xml:space="preserve">Keine Escort-Kids  </w:t>
      </w:r>
    </w:p>
    <w:p w14:paraId="515F3956" w14:textId="77777777" w:rsidR="00854FAC" w:rsidRPr="00DC5092" w:rsidRDefault="00854FAC" w:rsidP="00854FAC">
      <w:pPr>
        <w:numPr>
          <w:ilvl w:val="0"/>
          <w:numId w:val="37"/>
        </w:numPr>
        <w:ind w:right="0" w:hanging="360"/>
        <w:rPr>
          <w:rFonts w:ascii="Tahoma" w:hAnsi="Tahoma" w:cs="Tahoma"/>
        </w:rPr>
      </w:pPr>
      <w:r w:rsidRPr="00DC5092">
        <w:rPr>
          <w:rFonts w:ascii="Tahoma" w:hAnsi="Tahoma" w:cs="Tahoma"/>
        </w:rPr>
        <w:t xml:space="preserve">Keine Maskottchen  </w:t>
      </w:r>
    </w:p>
    <w:p w14:paraId="4D277E5E" w14:textId="6672D6AD" w:rsidR="00854FAC" w:rsidRPr="00DC5092" w:rsidRDefault="00854FAC" w:rsidP="00854FAC">
      <w:pPr>
        <w:numPr>
          <w:ilvl w:val="0"/>
          <w:numId w:val="37"/>
        </w:numPr>
        <w:ind w:right="0" w:hanging="360"/>
        <w:rPr>
          <w:rFonts w:ascii="Tahoma" w:hAnsi="Tahoma" w:cs="Tahoma"/>
        </w:rPr>
      </w:pPr>
      <w:r w:rsidRPr="00DC5092">
        <w:rPr>
          <w:rFonts w:ascii="Tahoma" w:hAnsi="Tahoma" w:cs="Tahoma"/>
        </w:rPr>
        <w:t xml:space="preserve">Keine Team-Fotos </w:t>
      </w:r>
    </w:p>
    <w:p w14:paraId="34CD766F" w14:textId="03C7140B" w:rsidR="00854FAC" w:rsidRDefault="00854FAC" w:rsidP="00E662E0">
      <w:pPr>
        <w:numPr>
          <w:ilvl w:val="0"/>
          <w:numId w:val="37"/>
        </w:numPr>
        <w:spacing w:after="142"/>
        <w:ind w:right="0" w:hanging="360"/>
        <w:rPr>
          <w:rFonts w:ascii="Tahoma" w:hAnsi="Tahoma" w:cs="Tahoma"/>
        </w:rPr>
      </w:pPr>
      <w:r w:rsidRPr="00DC5092">
        <w:rPr>
          <w:rFonts w:ascii="Tahoma" w:hAnsi="Tahoma" w:cs="Tahoma"/>
        </w:rPr>
        <w:t xml:space="preserve">Keine Eröffnungsinszenierung   </w:t>
      </w:r>
    </w:p>
    <w:p w14:paraId="0758965C" w14:textId="77777777" w:rsidR="00DC5092" w:rsidRPr="00DC5092" w:rsidRDefault="00DC5092" w:rsidP="00DC5092">
      <w:pPr>
        <w:spacing w:after="142"/>
        <w:ind w:left="707" w:right="0" w:firstLine="0"/>
        <w:rPr>
          <w:rFonts w:ascii="Tahoma" w:hAnsi="Tahoma" w:cs="Tahoma"/>
        </w:rPr>
      </w:pPr>
    </w:p>
    <w:p w14:paraId="49453F57" w14:textId="77777777" w:rsidR="00854FAC" w:rsidRPr="00DC5092" w:rsidRDefault="00854FAC" w:rsidP="00854FAC">
      <w:pPr>
        <w:pStyle w:val="berschrift2"/>
        <w:ind w:left="-3"/>
        <w:rPr>
          <w:rFonts w:cs="Tahoma"/>
        </w:rPr>
      </w:pPr>
      <w:r w:rsidRPr="00DC5092">
        <w:rPr>
          <w:rFonts w:cs="Tahoma"/>
        </w:rPr>
        <w:t xml:space="preserve"> </w:t>
      </w:r>
      <w:bookmarkStart w:id="43" w:name="_Toc46488484"/>
      <w:bookmarkStart w:id="44" w:name="_Toc76640415"/>
      <w:r w:rsidRPr="00DC5092">
        <w:rPr>
          <w:rFonts w:cs="Tahoma"/>
        </w:rPr>
        <w:t>Trainerbänke/Technische Zone</w:t>
      </w:r>
      <w:bookmarkEnd w:id="43"/>
      <w:bookmarkEnd w:id="44"/>
      <w:r w:rsidRPr="00DC5092">
        <w:rPr>
          <w:rFonts w:cs="Tahoma"/>
        </w:rPr>
        <w:t xml:space="preserve"> </w:t>
      </w:r>
    </w:p>
    <w:p w14:paraId="009BBD3C" w14:textId="77777777" w:rsidR="00854FAC" w:rsidRPr="00DC5092" w:rsidRDefault="00854FAC" w:rsidP="00854FAC">
      <w:pPr>
        <w:numPr>
          <w:ilvl w:val="0"/>
          <w:numId w:val="38"/>
        </w:numPr>
        <w:spacing w:after="36"/>
        <w:ind w:right="0" w:hanging="360"/>
        <w:rPr>
          <w:rFonts w:ascii="Tahoma" w:hAnsi="Tahoma" w:cs="Tahoma"/>
        </w:rPr>
      </w:pPr>
      <w:r w:rsidRPr="00DC5092">
        <w:rPr>
          <w:rFonts w:ascii="Tahoma" w:hAnsi="Tahoma" w:cs="Tahoma"/>
        </w:rPr>
        <w:t xml:space="preserve">Alle auf dem Spielbericht eingetragenen Teamoffiziellen haben sich während des Spiels in der Technischen Zone des eigenen Teams aufzuhalten. Ist bei Spielen (z.B. Jugend) die Kennzeichnung einer Technischen Zone nicht möglich, halten sich alle Betreuer an der Seitenlinie auf, wobei Heim- und Gastmannschaft jeweils die gegenüberliegende Spielfeldseite benutzen sollten.   </w:t>
      </w:r>
    </w:p>
    <w:p w14:paraId="71B744FE" w14:textId="77777777" w:rsidR="00854FAC" w:rsidRPr="00DC5092" w:rsidRDefault="00854FAC" w:rsidP="00854FAC">
      <w:pPr>
        <w:numPr>
          <w:ilvl w:val="0"/>
          <w:numId w:val="38"/>
        </w:numPr>
        <w:ind w:right="0" w:hanging="360"/>
        <w:rPr>
          <w:rFonts w:ascii="Tahoma" w:hAnsi="Tahoma" w:cs="Tahoma"/>
          <w:color w:val="000000" w:themeColor="text1"/>
        </w:rPr>
      </w:pPr>
      <w:r w:rsidRPr="00DC5092">
        <w:rPr>
          <w:rFonts w:ascii="Tahoma" w:hAnsi="Tahoma" w:cs="Tahoma"/>
          <w:color w:val="000000" w:themeColor="text1"/>
        </w:rPr>
        <w:t xml:space="preserve">In allen Fällen ist der Mindestabstand einzuhalten.   </w:t>
      </w:r>
    </w:p>
    <w:p w14:paraId="0125756A" w14:textId="444B2A54" w:rsidR="00010FEF" w:rsidRPr="00010FEF" w:rsidRDefault="00854FAC" w:rsidP="00010FEF">
      <w:pPr>
        <w:numPr>
          <w:ilvl w:val="0"/>
          <w:numId w:val="38"/>
        </w:numPr>
        <w:spacing w:after="167"/>
        <w:ind w:right="0" w:hanging="360"/>
        <w:rPr>
          <w:rFonts w:ascii="Tahoma" w:hAnsi="Tahoma" w:cs="Tahoma"/>
          <w:color w:val="auto"/>
        </w:rPr>
      </w:pPr>
      <w:r w:rsidRPr="00DC5092">
        <w:rPr>
          <w:rFonts w:ascii="Tahoma" w:hAnsi="Tahoma" w:cs="Tahoma"/>
        </w:rPr>
        <w:t xml:space="preserve">Nutzung jedes 2. oder 3. Sitzes (der Mindestabstand von 1,5 m ist zu gewährleisten). Ggf. Stühle/Bänke in Erweiterung der </w:t>
      </w:r>
      <w:r w:rsidRPr="00DC5092">
        <w:rPr>
          <w:rFonts w:ascii="Tahoma" w:hAnsi="Tahoma" w:cs="Tahoma"/>
          <w:color w:val="auto"/>
        </w:rPr>
        <w:t xml:space="preserve">Ersatzbänke. </w:t>
      </w:r>
    </w:p>
    <w:p w14:paraId="75CE10D4" w14:textId="0DF99CE9" w:rsidR="00843442" w:rsidRDefault="00843442" w:rsidP="00E662E0">
      <w:pPr>
        <w:numPr>
          <w:ilvl w:val="0"/>
          <w:numId w:val="38"/>
        </w:numPr>
        <w:spacing w:after="167"/>
        <w:ind w:right="0" w:hanging="360"/>
        <w:rPr>
          <w:rFonts w:ascii="Tahoma" w:hAnsi="Tahoma" w:cs="Tahoma"/>
          <w:color w:val="auto"/>
        </w:rPr>
      </w:pPr>
      <w:r>
        <w:rPr>
          <w:rFonts w:ascii="Tahoma" w:hAnsi="Tahoma" w:cs="Tahoma"/>
          <w:color w:val="auto"/>
        </w:rPr>
        <w:t>Kann der Mindestabstand nicht eingehalten werden, ist das Tragen einer Mund-Nasen-Bedeckung bindend.</w:t>
      </w:r>
    </w:p>
    <w:p w14:paraId="348A5426" w14:textId="77777777" w:rsidR="00DC5092" w:rsidRPr="00DC5092" w:rsidRDefault="00DC5092" w:rsidP="00DC5092">
      <w:pPr>
        <w:spacing w:after="167"/>
        <w:ind w:left="707" w:right="0" w:firstLine="0"/>
        <w:rPr>
          <w:rFonts w:ascii="Tahoma" w:hAnsi="Tahoma" w:cs="Tahoma"/>
          <w:color w:val="auto"/>
        </w:rPr>
      </w:pPr>
    </w:p>
    <w:p w14:paraId="560C6177" w14:textId="77777777" w:rsidR="00854FAC" w:rsidRPr="00DC5092" w:rsidRDefault="00854FAC" w:rsidP="00854FAC">
      <w:pPr>
        <w:pStyle w:val="berschrift2"/>
        <w:ind w:left="-3"/>
        <w:rPr>
          <w:rFonts w:cs="Tahoma"/>
        </w:rPr>
      </w:pPr>
      <w:r w:rsidRPr="00DC5092">
        <w:rPr>
          <w:rFonts w:cs="Tahoma"/>
        </w:rPr>
        <w:lastRenderedPageBreak/>
        <w:t xml:space="preserve"> </w:t>
      </w:r>
      <w:bookmarkStart w:id="45" w:name="_Toc46488485"/>
      <w:bookmarkStart w:id="46" w:name="_Toc76640416"/>
      <w:r w:rsidRPr="00DC5092">
        <w:rPr>
          <w:rFonts w:cs="Tahoma"/>
        </w:rPr>
        <w:t>Halbzeit</w:t>
      </w:r>
      <w:bookmarkEnd w:id="45"/>
      <w:bookmarkEnd w:id="46"/>
      <w:r w:rsidRPr="00DC5092">
        <w:rPr>
          <w:rFonts w:cs="Tahoma"/>
        </w:rPr>
        <w:t xml:space="preserve">  </w:t>
      </w:r>
    </w:p>
    <w:p w14:paraId="3403F237" w14:textId="77777777" w:rsidR="00854FAC" w:rsidRPr="00DC5092" w:rsidRDefault="00854FAC" w:rsidP="00854FAC">
      <w:pPr>
        <w:numPr>
          <w:ilvl w:val="0"/>
          <w:numId w:val="39"/>
        </w:numPr>
        <w:ind w:right="0" w:hanging="360"/>
        <w:rPr>
          <w:rFonts w:ascii="Tahoma" w:hAnsi="Tahoma" w:cs="Tahoma"/>
        </w:rPr>
      </w:pPr>
      <w:r w:rsidRPr="00DC5092">
        <w:rPr>
          <w:rFonts w:ascii="Tahoma" w:hAnsi="Tahoma" w:cs="Tahoma"/>
        </w:rPr>
        <w:t>In den Halbzeit- bzw. Verlängerungspausen verbleiben nach Möglichkeit alle Spieler, Schiedsrichter und Betreuer im Freien.</w:t>
      </w:r>
    </w:p>
    <w:p w14:paraId="602E1C0A" w14:textId="23D9F4BF" w:rsidR="00854FAC" w:rsidRDefault="00854FAC" w:rsidP="00E662E0">
      <w:pPr>
        <w:numPr>
          <w:ilvl w:val="0"/>
          <w:numId w:val="39"/>
        </w:numPr>
        <w:spacing w:after="0" w:line="259" w:lineRule="auto"/>
        <w:ind w:left="709" w:right="0" w:hanging="360"/>
        <w:jc w:val="left"/>
        <w:rPr>
          <w:rFonts w:ascii="Tahoma" w:hAnsi="Tahoma" w:cs="Tahoma"/>
        </w:rPr>
      </w:pPr>
      <w:r w:rsidRPr="00DC5092">
        <w:rPr>
          <w:rFonts w:ascii="Tahoma" w:hAnsi="Tahoma" w:cs="Tahoma"/>
        </w:rPr>
        <w:t>Falls kein Verbleib im Freien möglich ist, muss auf die zeitversetzte Nutzung der Zuwege zu den Kabinen geachtet werden (Mindestabstand einhalten).</w:t>
      </w:r>
    </w:p>
    <w:p w14:paraId="7B8EFE47" w14:textId="77777777" w:rsidR="00DC5092" w:rsidRPr="00DC5092" w:rsidRDefault="00DC5092" w:rsidP="00DC5092">
      <w:pPr>
        <w:spacing w:after="0" w:line="259" w:lineRule="auto"/>
        <w:ind w:left="709" w:right="0" w:firstLine="0"/>
        <w:jc w:val="left"/>
        <w:rPr>
          <w:rFonts w:ascii="Tahoma" w:hAnsi="Tahoma" w:cs="Tahoma"/>
        </w:rPr>
      </w:pPr>
    </w:p>
    <w:p w14:paraId="63F69894" w14:textId="77777777" w:rsidR="00854FAC" w:rsidRPr="00DC5092" w:rsidRDefault="00854FAC" w:rsidP="00854FAC">
      <w:pPr>
        <w:spacing w:after="0" w:line="259" w:lineRule="auto"/>
        <w:ind w:left="0" w:right="0" w:firstLine="0"/>
        <w:jc w:val="left"/>
        <w:rPr>
          <w:rFonts w:ascii="Tahoma" w:hAnsi="Tahoma" w:cs="Tahoma"/>
        </w:rPr>
      </w:pPr>
    </w:p>
    <w:p w14:paraId="064843A8" w14:textId="77777777" w:rsidR="00854FAC" w:rsidRPr="00DC5092" w:rsidRDefault="00854FAC" w:rsidP="00854FAC">
      <w:pPr>
        <w:pStyle w:val="berschrift2"/>
        <w:ind w:left="-3"/>
        <w:rPr>
          <w:rFonts w:cs="Tahoma"/>
        </w:rPr>
      </w:pPr>
      <w:bookmarkStart w:id="47" w:name="_Toc46488486"/>
      <w:bookmarkStart w:id="48" w:name="_Toc76640417"/>
      <w:r w:rsidRPr="00DC5092">
        <w:rPr>
          <w:rFonts w:cs="Tahoma"/>
        </w:rPr>
        <w:t>Nach dem Spiel</w:t>
      </w:r>
      <w:bookmarkEnd w:id="47"/>
      <w:bookmarkEnd w:id="48"/>
      <w:r w:rsidRPr="00DC5092">
        <w:rPr>
          <w:rFonts w:cs="Tahoma"/>
        </w:rPr>
        <w:t xml:space="preserve">  </w:t>
      </w:r>
    </w:p>
    <w:p w14:paraId="1D582800" w14:textId="77777777" w:rsidR="00854FAC" w:rsidRPr="00DC5092" w:rsidRDefault="00854FAC" w:rsidP="00854FAC">
      <w:pPr>
        <w:numPr>
          <w:ilvl w:val="0"/>
          <w:numId w:val="40"/>
        </w:numPr>
        <w:ind w:right="0" w:hanging="360"/>
        <w:rPr>
          <w:rFonts w:ascii="Tahoma" w:hAnsi="Tahoma" w:cs="Tahoma"/>
        </w:rPr>
      </w:pPr>
      <w:r w:rsidRPr="00DC5092">
        <w:rPr>
          <w:rFonts w:ascii="Tahoma" w:hAnsi="Tahoma" w:cs="Tahoma"/>
        </w:rPr>
        <w:t xml:space="preserve">Beachtung der zeitversetzten Nutzung der Zuwege zu den Kabinen (falls notwendig).  </w:t>
      </w:r>
    </w:p>
    <w:p w14:paraId="5A0342AB" w14:textId="0393E372" w:rsidR="00854FAC" w:rsidRPr="00DC5092" w:rsidRDefault="00854FAC" w:rsidP="00854FAC">
      <w:pPr>
        <w:numPr>
          <w:ilvl w:val="0"/>
          <w:numId w:val="40"/>
        </w:numPr>
        <w:ind w:right="0" w:hanging="360"/>
        <w:rPr>
          <w:rFonts w:ascii="Tahoma" w:hAnsi="Tahoma" w:cs="Tahoma"/>
        </w:rPr>
      </w:pPr>
      <w:r w:rsidRPr="00DC5092">
        <w:rPr>
          <w:rFonts w:ascii="Tahoma" w:hAnsi="Tahoma" w:cs="Tahoma"/>
        </w:rPr>
        <w:t>Keine Pressekonferenzen</w:t>
      </w:r>
      <w:r w:rsidR="00ED4519">
        <w:rPr>
          <w:rFonts w:ascii="Tahoma" w:hAnsi="Tahoma" w:cs="Tahoma"/>
        </w:rPr>
        <w:t>.</w:t>
      </w:r>
      <w:r w:rsidRPr="00DC5092">
        <w:rPr>
          <w:rFonts w:ascii="Tahoma" w:hAnsi="Tahoma" w:cs="Tahoma"/>
        </w:rPr>
        <w:t xml:space="preserve">  </w:t>
      </w:r>
    </w:p>
    <w:p w14:paraId="4A217C94" w14:textId="77777777" w:rsidR="00854FAC" w:rsidRPr="00DC5092" w:rsidRDefault="00854FAC" w:rsidP="00854FAC">
      <w:pPr>
        <w:numPr>
          <w:ilvl w:val="0"/>
          <w:numId w:val="40"/>
        </w:numPr>
        <w:spacing w:after="160"/>
        <w:ind w:right="0" w:hanging="360"/>
        <w:rPr>
          <w:rFonts w:ascii="Tahoma" w:hAnsi="Tahoma" w:cs="Tahoma"/>
        </w:rPr>
      </w:pPr>
      <w:r w:rsidRPr="00DC5092">
        <w:rPr>
          <w:rFonts w:ascii="Tahoma" w:hAnsi="Tahoma" w:cs="Tahoma"/>
        </w:rPr>
        <w:t xml:space="preserve">Abreise Teams: räumliche und zeitliche Trennung der Abreise, siehe Anreise. </w:t>
      </w:r>
    </w:p>
    <w:p w14:paraId="727FA4FD" w14:textId="5EAFE946" w:rsidR="00626526" w:rsidRDefault="00626526" w:rsidP="00FA2B01">
      <w:pPr>
        <w:spacing w:after="167" w:line="276" w:lineRule="auto"/>
        <w:ind w:left="0" w:right="0" w:firstLine="0"/>
        <w:rPr>
          <w:rFonts w:ascii="Tahoma" w:hAnsi="Tahoma" w:cs="Tahoma"/>
        </w:rPr>
      </w:pPr>
    </w:p>
    <w:p w14:paraId="0C09315A" w14:textId="77777777" w:rsidR="001A48A1" w:rsidRPr="00DC5092" w:rsidRDefault="001A48A1" w:rsidP="00FA2B01">
      <w:pPr>
        <w:spacing w:after="167" w:line="276" w:lineRule="auto"/>
        <w:ind w:left="0" w:right="0" w:firstLine="0"/>
        <w:rPr>
          <w:rFonts w:ascii="Tahoma" w:hAnsi="Tahoma" w:cs="Tahoma"/>
        </w:rPr>
      </w:pPr>
    </w:p>
    <w:p w14:paraId="28B633B7" w14:textId="58B9A97F" w:rsidR="006843AA" w:rsidRPr="00DC5092" w:rsidRDefault="000376C6" w:rsidP="007D285D">
      <w:pPr>
        <w:pStyle w:val="berschrift1"/>
        <w:shd w:val="clear" w:color="auto" w:fill="FEFE00"/>
        <w:ind w:left="0" w:firstLine="0"/>
        <w:rPr>
          <w:rFonts w:cs="Tahoma"/>
        </w:rPr>
      </w:pPr>
      <w:bookmarkStart w:id="49" w:name="_Toc76640418"/>
      <w:r w:rsidRPr="00DC5092">
        <w:rPr>
          <w:rFonts w:cs="Tahoma"/>
        </w:rPr>
        <w:t>Besonderheiten Vertragsspieler und bezahlte Trainer</w:t>
      </w:r>
      <w:bookmarkEnd w:id="49"/>
      <w:r w:rsidRPr="00DC5092">
        <w:rPr>
          <w:rFonts w:cs="Tahoma"/>
        </w:rPr>
        <w:t xml:space="preserve"> </w:t>
      </w:r>
    </w:p>
    <w:p w14:paraId="70EABC15" w14:textId="4D7CA572" w:rsidR="006843AA" w:rsidRPr="00DC5092" w:rsidRDefault="00623DE2" w:rsidP="000834CE">
      <w:pPr>
        <w:spacing w:line="276" w:lineRule="auto"/>
        <w:ind w:right="0"/>
        <w:rPr>
          <w:rFonts w:ascii="Tahoma" w:hAnsi="Tahoma" w:cs="Tahoma"/>
          <w:strike/>
          <w:color w:val="auto"/>
        </w:rPr>
      </w:pPr>
      <w:r w:rsidRPr="00DC5092">
        <w:rPr>
          <w:rFonts w:ascii="Tahoma" w:hAnsi="Tahoma" w:cs="Tahoma"/>
          <w:color w:val="auto"/>
        </w:rPr>
        <w:br/>
      </w:r>
      <w:r w:rsidR="00160FC4" w:rsidRPr="00DC5092">
        <w:rPr>
          <w:rFonts w:ascii="Tahoma" w:hAnsi="Tahoma" w:cs="Tahoma"/>
          <w:color w:val="auto"/>
        </w:rPr>
        <w:t>Die grundlegenden gesetzlichen Anforderungen zur Arbeitsschutzorganisation und Durchführung einer G</w:t>
      </w:r>
      <w:r w:rsidR="007572E6" w:rsidRPr="00DC5092">
        <w:rPr>
          <w:rFonts w:ascii="Tahoma" w:hAnsi="Tahoma" w:cs="Tahoma"/>
          <w:color w:val="auto"/>
        </w:rPr>
        <w:t>efährdungsb</w:t>
      </w:r>
      <w:r w:rsidR="00F42283" w:rsidRPr="00DC5092">
        <w:rPr>
          <w:rFonts w:ascii="Tahoma" w:hAnsi="Tahoma" w:cs="Tahoma"/>
          <w:color w:val="auto"/>
        </w:rPr>
        <w:t>e</w:t>
      </w:r>
      <w:r w:rsidR="00160FC4" w:rsidRPr="00DC5092">
        <w:rPr>
          <w:rFonts w:ascii="Tahoma" w:hAnsi="Tahoma" w:cs="Tahoma"/>
          <w:color w:val="auto"/>
        </w:rPr>
        <w:t>urteilung gelten im Amateurfußball auch für alle Vereine mit BG-pflichtigen Personen</w:t>
      </w:r>
      <w:r w:rsidR="007572E6" w:rsidRPr="00DC5092">
        <w:rPr>
          <w:rFonts w:ascii="Tahoma" w:hAnsi="Tahoma" w:cs="Tahoma"/>
          <w:color w:val="auto"/>
        </w:rPr>
        <w:t>. Somit gilt:</w:t>
      </w:r>
      <w:r w:rsidR="00160FC4" w:rsidRPr="00DC5092">
        <w:rPr>
          <w:rFonts w:ascii="Tahoma" w:hAnsi="Tahoma" w:cs="Tahoma"/>
          <w:color w:val="auto"/>
        </w:rPr>
        <w:t xml:space="preserve"> </w:t>
      </w:r>
    </w:p>
    <w:p w14:paraId="783E7234" w14:textId="77777777" w:rsidR="009E44FB" w:rsidRPr="00DC5092" w:rsidRDefault="009E44FB" w:rsidP="000834CE">
      <w:pPr>
        <w:spacing w:line="276" w:lineRule="auto"/>
        <w:ind w:right="0"/>
        <w:rPr>
          <w:rFonts w:ascii="Tahoma" w:hAnsi="Tahoma" w:cs="Tahoma"/>
          <w:strike/>
          <w:color w:val="auto"/>
        </w:rPr>
      </w:pPr>
    </w:p>
    <w:p w14:paraId="0EB02968" w14:textId="77777777" w:rsidR="00C36482" w:rsidRPr="00DC5092" w:rsidRDefault="00C36482" w:rsidP="00854FAC">
      <w:pPr>
        <w:pStyle w:val="Listenabsatz"/>
        <w:numPr>
          <w:ilvl w:val="0"/>
          <w:numId w:val="3"/>
        </w:numPr>
        <w:spacing w:line="276" w:lineRule="auto"/>
        <w:ind w:left="709" w:right="0" w:hanging="293"/>
        <w:rPr>
          <w:rFonts w:ascii="Tahoma" w:hAnsi="Tahoma" w:cs="Tahoma"/>
          <w:color w:val="auto"/>
        </w:rPr>
      </w:pPr>
      <w:r w:rsidRPr="00DC5092">
        <w:rPr>
          <w:rFonts w:ascii="Tahoma" w:hAnsi="Tahoma" w:cs="Tahoma"/>
          <w:color w:val="auto"/>
        </w:rPr>
        <w:t xml:space="preserve">Alle Vereine mit BG-versicherten Personen müssen </w:t>
      </w:r>
      <w:r w:rsidR="009E44FB" w:rsidRPr="00DC5092">
        <w:rPr>
          <w:rFonts w:ascii="Tahoma" w:hAnsi="Tahoma" w:cs="Tahoma"/>
          <w:color w:val="auto"/>
        </w:rPr>
        <w:t xml:space="preserve">(soweit es von der BG vorgeschrieben ist) </w:t>
      </w:r>
      <w:r w:rsidRPr="00DC5092">
        <w:rPr>
          <w:rFonts w:ascii="Tahoma" w:hAnsi="Tahoma" w:cs="Tahoma"/>
          <w:color w:val="auto"/>
        </w:rPr>
        <w:t>eine vereinsspezifische Gefährdungsbeurteilung erstellen (</w:t>
      </w:r>
      <w:r w:rsidR="009E44FB" w:rsidRPr="00DC5092">
        <w:rPr>
          <w:rFonts w:ascii="Tahoma" w:hAnsi="Tahoma" w:cs="Tahoma"/>
          <w:color w:val="auto"/>
        </w:rPr>
        <w:t>eine</w:t>
      </w:r>
      <w:r w:rsidRPr="00DC5092">
        <w:rPr>
          <w:rFonts w:ascii="Tahoma" w:hAnsi="Tahoma" w:cs="Tahoma"/>
          <w:color w:val="auto"/>
        </w:rPr>
        <w:t xml:space="preserve"> </w:t>
      </w:r>
      <w:r w:rsidR="009E44FB" w:rsidRPr="00DC5092">
        <w:rPr>
          <w:rFonts w:ascii="Tahoma" w:hAnsi="Tahoma" w:cs="Tahoma"/>
          <w:color w:val="auto"/>
        </w:rPr>
        <w:t>DFB-</w:t>
      </w:r>
      <w:r w:rsidRPr="00DC5092">
        <w:rPr>
          <w:rFonts w:ascii="Tahoma" w:hAnsi="Tahoma" w:cs="Tahoma"/>
          <w:color w:val="auto"/>
        </w:rPr>
        <w:t xml:space="preserve">Vorlage ist </w:t>
      </w:r>
      <w:r w:rsidR="009E44FB" w:rsidRPr="00DC5092">
        <w:rPr>
          <w:rFonts w:ascii="Tahoma" w:hAnsi="Tahoma" w:cs="Tahoma"/>
          <w:color w:val="auto"/>
        </w:rPr>
        <w:t xml:space="preserve">derzeit </w:t>
      </w:r>
      <w:r w:rsidRPr="00DC5092">
        <w:rPr>
          <w:rFonts w:ascii="Tahoma" w:hAnsi="Tahoma" w:cs="Tahoma"/>
          <w:color w:val="auto"/>
        </w:rPr>
        <w:t xml:space="preserve">in Arbeit). Diese ist vorzuhalten und auf Nachfrage vorzulegen. </w:t>
      </w:r>
      <w:r w:rsidR="0054019C" w:rsidRPr="00DC5092">
        <w:rPr>
          <w:rFonts w:ascii="Tahoma" w:hAnsi="Tahoma" w:cs="Tahoma"/>
          <w:color w:val="auto"/>
        </w:rPr>
        <w:t>Vereine ohne BG-versicherte Personen betrifft dies nicht.</w:t>
      </w:r>
    </w:p>
    <w:p w14:paraId="17313FA5" w14:textId="77777777" w:rsidR="006843AA" w:rsidRPr="00DC5092" w:rsidRDefault="000376C6" w:rsidP="00854FAC">
      <w:pPr>
        <w:numPr>
          <w:ilvl w:val="0"/>
          <w:numId w:val="2"/>
        </w:numPr>
        <w:spacing w:line="276" w:lineRule="auto"/>
        <w:ind w:right="0" w:hanging="360"/>
        <w:rPr>
          <w:rFonts w:ascii="Tahoma" w:hAnsi="Tahoma" w:cs="Tahoma"/>
        </w:rPr>
      </w:pPr>
      <w:r w:rsidRPr="00DC5092">
        <w:rPr>
          <w:rFonts w:ascii="Tahoma" w:hAnsi="Tahoma" w:cs="Tahoma"/>
        </w:rPr>
        <w:t xml:space="preserve">Der Verein ist der Arbeitgeber. Dieser trägt die Verantwortung für die Umsetzung notwendiger Infektionsschutzmaßnahmen für seine Arbeitnehmer. </w:t>
      </w:r>
    </w:p>
    <w:p w14:paraId="57634DA5" w14:textId="77777777" w:rsidR="006843AA" w:rsidRPr="00DC5092" w:rsidRDefault="000376C6" w:rsidP="00854FAC">
      <w:pPr>
        <w:numPr>
          <w:ilvl w:val="0"/>
          <w:numId w:val="2"/>
        </w:numPr>
        <w:spacing w:line="276" w:lineRule="auto"/>
        <w:ind w:right="0" w:hanging="360"/>
        <w:rPr>
          <w:rFonts w:ascii="Tahoma" w:hAnsi="Tahoma" w:cs="Tahoma"/>
        </w:rPr>
      </w:pPr>
      <w:r w:rsidRPr="00DC5092">
        <w:rPr>
          <w:rFonts w:ascii="Tahoma" w:hAnsi="Tahoma" w:cs="Tahoma"/>
        </w:rPr>
        <w:t xml:space="preserve">Folgende Maßnahmen sind verpflichtend: </w:t>
      </w:r>
    </w:p>
    <w:p w14:paraId="17A68F55" w14:textId="77777777" w:rsidR="006843AA" w:rsidRPr="00DC5092" w:rsidRDefault="000376C6" w:rsidP="00854FAC">
      <w:pPr>
        <w:numPr>
          <w:ilvl w:val="1"/>
          <w:numId w:val="2"/>
        </w:numPr>
        <w:spacing w:line="276" w:lineRule="auto"/>
        <w:ind w:right="0" w:hanging="360"/>
        <w:rPr>
          <w:rFonts w:ascii="Tahoma" w:hAnsi="Tahoma" w:cs="Tahoma"/>
        </w:rPr>
      </w:pPr>
      <w:r w:rsidRPr="00DC5092">
        <w:rPr>
          <w:rFonts w:ascii="Tahoma" w:hAnsi="Tahoma" w:cs="Tahoma"/>
        </w:rPr>
        <w:t xml:space="preserve">Unterweisung in das Hygienekonzept </w:t>
      </w:r>
    </w:p>
    <w:p w14:paraId="6BD561EE" w14:textId="2ECA9388" w:rsidR="006843AA" w:rsidRPr="00DC5092" w:rsidRDefault="009D2471" w:rsidP="00854FAC">
      <w:pPr>
        <w:numPr>
          <w:ilvl w:val="1"/>
          <w:numId w:val="2"/>
        </w:numPr>
        <w:spacing w:line="276" w:lineRule="auto"/>
        <w:ind w:right="0" w:hanging="360"/>
        <w:rPr>
          <w:rFonts w:ascii="Tahoma" w:hAnsi="Tahoma" w:cs="Tahoma"/>
        </w:rPr>
      </w:pPr>
      <w:r w:rsidRPr="00DC5092">
        <w:rPr>
          <w:rFonts w:ascii="Tahoma" w:hAnsi="Tahoma" w:cs="Tahoma"/>
        </w:rPr>
        <w:t>Bereitstellung von notwendigen</w:t>
      </w:r>
      <w:r w:rsidR="000376C6" w:rsidRPr="00DC5092">
        <w:rPr>
          <w:rFonts w:ascii="Tahoma" w:hAnsi="Tahoma" w:cs="Tahoma"/>
        </w:rPr>
        <w:t xml:space="preserve"> Mund-Nase</w:t>
      </w:r>
      <w:r w:rsidRPr="00DC5092">
        <w:rPr>
          <w:rFonts w:ascii="Tahoma" w:hAnsi="Tahoma" w:cs="Tahoma"/>
        </w:rPr>
        <w:t>n-Schutzm</w:t>
      </w:r>
      <w:r w:rsidR="000376C6" w:rsidRPr="00DC5092">
        <w:rPr>
          <w:rFonts w:ascii="Tahoma" w:hAnsi="Tahoma" w:cs="Tahoma"/>
        </w:rPr>
        <w:t xml:space="preserve">asken </w:t>
      </w:r>
    </w:p>
    <w:p w14:paraId="741ACE2F" w14:textId="77777777" w:rsidR="006843AA" w:rsidRPr="00DC5092" w:rsidRDefault="000376C6" w:rsidP="00854FAC">
      <w:pPr>
        <w:numPr>
          <w:ilvl w:val="1"/>
          <w:numId w:val="2"/>
        </w:numPr>
        <w:spacing w:line="276" w:lineRule="auto"/>
        <w:ind w:right="0" w:hanging="360"/>
        <w:rPr>
          <w:rFonts w:ascii="Tahoma" w:hAnsi="Tahoma" w:cs="Tahoma"/>
        </w:rPr>
      </w:pPr>
      <w:r w:rsidRPr="00DC5092">
        <w:rPr>
          <w:rFonts w:ascii="Tahoma" w:hAnsi="Tahoma" w:cs="Tahoma"/>
        </w:rPr>
        <w:t xml:space="preserve">Ermöglichen/Anbieten von arbeitsmedizinischer Vorsorge, die auch telefonisch erfolgen kann </w:t>
      </w:r>
    </w:p>
    <w:p w14:paraId="4364E27A" w14:textId="77777777" w:rsidR="006843AA" w:rsidRPr="00DC5092" w:rsidRDefault="000376C6" w:rsidP="00854FAC">
      <w:pPr>
        <w:numPr>
          <w:ilvl w:val="2"/>
          <w:numId w:val="2"/>
        </w:numPr>
        <w:spacing w:line="276" w:lineRule="auto"/>
        <w:ind w:right="0" w:hanging="360"/>
        <w:rPr>
          <w:rFonts w:ascii="Tahoma" w:hAnsi="Tahoma" w:cs="Tahoma"/>
        </w:rPr>
      </w:pPr>
      <w:r w:rsidRPr="00DC5092">
        <w:rPr>
          <w:rFonts w:ascii="Tahoma" w:hAnsi="Tahoma" w:cs="Tahoma"/>
        </w:rPr>
        <w:t xml:space="preserve">Individuelle Beratung zu besonderen Gefährdungen aufgrund Vorerkrankungen und/oder individueller Disposition  </w:t>
      </w:r>
    </w:p>
    <w:p w14:paraId="10513079" w14:textId="77777777" w:rsidR="006843AA" w:rsidRPr="00DC5092" w:rsidRDefault="000376C6" w:rsidP="00854FAC">
      <w:pPr>
        <w:numPr>
          <w:ilvl w:val="2"/>
          <w:numId w:val="2"/>
        </w:numPr>
        <w:spacing w:line="276" w:lineRule="auto"/>
        <w:ind w:right="0" w:hanging="360"/>
        <w:rPr>
          <w:rFonts w:ascii="Tahoma" w:hAnsi="Tahoma" w:cs="Tahoma"/>
        </w:rPr>
      </w:pPr>
      <w:r w:rsidRPr="00DC5092">
        <w:rPr>
          <w:rFonts w:ascii="Tahoma" w:hAnsi="Tahoma" w:cs="Tahoma"/>
        </w:rPr>
        <w:t xml:space="preserve">Besprechung von Ängsten und psychischer Belastung </w:t>
      </w:r>
    </w:p>
    <w:p w14:paraId="15BD56BE" w14:textId="3DFB6D46" w:rsidR="006843AA" w:rsidRPr="00DC5092" w:rsidRDefault="000376C6" w:rsidP="00854FAC">
      <w:pPr>
        <w:numPr>
          <w:ilvl w:val="2"/>
          <w:numId w:val="2"/>
        </w:numPr>
        <w:spacing w:line="276" w:lineRule="auto"/>
        <w:ind w:right="0" w:hanging="360"/>
        <w:rPr>
          <w:rFonts w:ascii="Tahoma" w:hAnsi="Tahoma" w:cs="Tahoma"/>
        </w:rPr>
      </w:pPr>
      <w:r w:rsidRPr="00DC5092">
        <w:rPr>
          <w:rFonts w:ascii="Tahoma" w:hAnsi="Tahoma" w:cs="Tahoma"/>
        </w:rPr>
        <w:t>Vorschlag von geeigneten Schutzmaßnahmen, wenn die Arbeits</w:t>
      </w:r>
      <w:r w:rsidR="007D7E40" w:rsidRPr="00DC5092">
        <w:rPr>
          <w:rFonts w:ascii="Tahoma" w:hAnsi="Tahoma" w:cs="Tahoma"/>
        </w:rPr>
        <w:t>-</w:t>
      </w:r>
      <w:proofErr w:type="spellStart"/>
      <w:r w:rsidRPr="00DC5092">
        <w:rPr>
          <w:rFonts w:ascii="Tahoma" w:hAnsi="Tahoma" w:cs="Tahoma"/>
        </w:rPr>
        <w:t>schutzmaßnahmen</w:t>
      </w:r>
      <w:proofErr w:type="spellEnd"/>
      <w:r w:rsidRPr="00DC5092">
        <w:rPr>
          <w:rFonts w:ascii="Tahoma" w:hAnsi="Tahoma" w:cs="Tahoma"/>
        </w:rPr>
        <w:t xml:space="preserve"> des Konzeptes nicht ausreichen </w:t>
      </w:r>
    </w:p>
    <w:p w14:paraId="7C2616BB" w14:textId="42355E4A" w:rsidR="00885B8E" w:rsidRPr="00DC5092" w:rsidRDefault="00223706" w:rsidP="00854FAC">
      <w:pPr>
        <w:numPr>
          <w:ilvl w:val="0"/>
          <w:numId w:val="2"/>
        </w:numPr>
        <w:spacing w:after="251" w:line="276" w:lineRule="auto"/>
        <w:ind w:right="0" w:hanging="360"/>
        <w:rPr>
          <w:rFonts w:ascii="Tahoma" w:hAnsi="Tahoma" w:cs="Tahoma"/>
        </w:rPr>
      </w:pPr>
      <w:r w:rsidRPr="00DC5092">
        <w:rPr>
          <w:rFonts w:ascii="Tahoma" w:hAnsi="Tahoma" w:cs="Tahoma"/>
        </w:rPr>
        <w:t>Im Falle eines Infektio</w:t>
      </w:r>
      <w:r w:rsidR="000376C6" w:rsidRPr="00DC5092">
        <w:rPr>
          <w:rFonts w:ascii="Tahoma" w:hAnsi="Tahoma" w:cs="Tahoma"/>
        </w:rPr>
        <w:t xml:space="preserve">nsverdachts, ist von einer Arbeitsunfähigkeit der Arbeitnehmer auszugehen bis eine ärztliche Abklärung des Verdachts erfolgt ist. </w:t>
      </w:r>
    </w:p>
    <w:p w14:paraId="146F10BB" w14:textId="77DC3C69" w:rsidR="00FF02BC" w:rsidRDefault="00FF02BC" w:rsidP="00AB68DA">
      <w:pPr>
        <w:spacing w:after="251" w:line="276" w:lineRule="auto"/>
        <w:ind w:left="707" w:right="0" w:firstLine="0"/>
        <w:rPr>
          <w:rFonts w:ascii="Tahoma" w:hAnsi="Tahoma" w:cs="Tahoma"/>
        </w:rPr>
      </w:pPr>
    </w:p>
    <w:p w14:paraId="57067670" w14:textId="17A5F00F" w:rsidR="00B52C27" w:rsidRDefault="00B52C27" w:rsidP="00AB68DA">
      <w:pPr>
        <w:spacing w:after="251" w:line="276" w:lineRule="auto"/>
        <w:ind w:left="707" w:right="0" w:firstLine="0"/>
        <w:rPr>
          <w:rFonts w:ascii="Tahoma" w:hAnsi="Tahoma" w:cs="Tahoma"/>
        </w:rPr>
      </w:pPr>
    </w:p>
    <w:p w14:paraId="53F74012" w14:textId="64EBC758" w:rsidR="00566222" w:rsidRDefault="00566222" w:rsidP="00AB68DA">
      <w:pPr>
        <w:spacing w:after="251" w:line="276" w:lineRule="auto"/>
        <w:ind w:left="707" w:right="0" w:firstLine="0"/>
        <w:rPr>
          <w:rFonts w:ascii="Tahoma" w:hAnsi="Tahoma" w:cs="Tahoma"/>
        </w:rPr>
      </w:pPr>
    </w:p>
    <w:p w14:paraId="444B7733" w14:textId="77777777" w:rsidR="00566222" w:rsidRPr="00DC5092" w:rsidRDefault="00566222" w:rsidP="00AB68DA">
      <w:pPr>
        <w:spacing w:after="251" w:line="276" w:lineRule="auto"/>
        <w:ind w:left="707" w:right="0" w:firstLine="0"/>
        <w:rPr>
          <w:rFonts w:ascii="Tahoma" w:hAnsi="Tahoma" w:cs="Tahoma"/>
        </w:rPr>
      </w:pPr>
    </w:p>
    <w:p w14:paraId="314B2028" w14:textId="10AF2744" w:rsidR="006843AA" w:rsidRPr="00DC5092" w:rsidRDefault="0028265B" w:rsidP="00816D4E">
      <w:pPr>
        <w:pStyle w:val="berschrift1"/>
        <w:shd w:val="clear" w:color="auto" w:fill="FEFE00"/>
        <w:ind w:left="-4"/>
        <w:rPr>
          <w:rFonts w:cs="Tahoma"/>
        </w:rPr>
      </w:pPr>
      <w:bookmarkStart w:id="50" w:name="_Toc76640419"/>
      <w:r w:rsidRPr="00DC5092">
        <w:rPr>
          <w:rFonts w:cs="Tahoma"/>
        </w:rPr>
        <w:lastRenderedPageBreak/>
        <w:t>Hinweise zur Kontakterfassun</w:t>
      </w:r>
      <w:r w:rsidR="00385E9F" w:rsidRPr="00DC5092">
        <w:rPr>
          <w:rFonts w:cs="Tahoma"/>
        </w:rPr>
        <w:t>g</w:t>
      </w:r>
      <w:r w:rsidR="00E3523C" w:rsidRPr="00DC5092">
        <w:rPr>
          <w:rFonts w:cs="Tahoma"/>
        </w:rPr>
        <w:t xml:space="preserve"> und Zuschauer*innen</w:t>
      </w:r>
      <w:bookmarkEnd w:id="50"/>
    </w:p>
    <w:p w14:paraId="5DF6106E" w14:textId="48AE230E" w:rsidR="00CF2628" w:rsidRPr="0005334F" w:rsidRDefault="00E3523C" w:rsidP="00854FAC">
      <w:pPr>
        <w:pStyle w:val="StandardWeb"/>
        <w:numPr>
          <w:ilvl w:val="0"/>
          <w:numId w:val="17"/>
        </w:numPr>
        <w:spacing w:line="276" w:lineRule="auto"/>
        <w:jc w:val="both"/>
        <w:rPr>
          <w:rFonts w:ascii="Tahoma" w:hAnsi="Tahoma" w:cs="Tahoma"/>
          <w:sz w:val="22"/>
          <w:szCs w:val="22"/>
        </w:rPr>
      </w:pPr>
      <w:r w:rsidRPr="0005334F">
        <w:rPr>
          <w:rFonts w:ascii="Tahoma" w:hAnsi="Tahoma" w:cs="Tahoma"/>
          <w:sz w:val="22"/>
          <w:szCs w:val="22"/>
        </w:rPr>
        <w:t>Zuschauerinnen und Zuschauer sind im Amateur- und Freizeitsport sowie im Spitzen- und Profisport erlaubt</w:t>
      </w:r>
      <w:r w:rsidRPr="0005334F">
        <w:rPr>
          <w:rFonts w:ascii="Tahoma" w:hAnsi="Tahoma" w:cs="Tahoma"/>
        </w:rPr>
        <w:t xml:space="preserve">. </w:t>
      </w:r>
    </w:p>
    <w:p w14:paraId="5B83A14F" w14:textId="76722228" w:rsidR="008D04AD" w:rsidRPr="0005334F" w:rsidRDefault="008D04AD" w:rsidP="00854FAC">
      <w:pPr>
        <w:pStyle w:val="StandardWeb"/>
        <w:numPr>
          <w:ilvl w:val="0"/>
          <w:numId w:val="17"/>
        </w:numPr>
        <w:spacing w:line="276" w:lineRule="auto"/>
        <w:jc w:val="both"/>
        <w:rPr>
          <w:rFonts w:ascii="Tahoma" w:hAnsi="Tahoma" w:cs="Tahoma"/>
          <w:sz w:val="22"/>
          <w:szCs w:val="22"/>
        </w:rPr>
      </w:pPr>
      <w:r w:rsidRPr="0005334F">
        <w:rPr>
          <w:rFonts w:ascii="Tahoma" w:hAnsi="Tahoma" w:cs="Tahoma"/>
          <w:sz w:val="22"/>
          <w:szCs w:val="22"/>
        </w:rPr>
        <w:t>Veranstaltungen im Freien sind bis zu 500 Zuschauer*innen oder Teilnehmer*innen erlaubt:</w:t>
      </w:r>
    </w:p>
    <w:p w14:paraId="2520B6CD" w14:textId="472DBBA7" w:rsidR="008D04AD" w:rsidRPr="0005334F" w:rsidRDefault="008D04AD" w:rsidP="008D04AD">
      <w:pPr>
        <w:pStyle w:val="StandardWeb"/>
        <w:numPr>
          <w:ilvl w:val="1"/>
          <w:numId w:val="17"/>
        </w:numPr>
        <w:spacing w:line="276" w:lineRule="auto"/>
        <w:jc w:val="both"/>
        <w:rPr>
          <w:rFonts w:ascii="Tahoma" w:hAnsi="Tahoma" w:cs="Tahoma"/>
          <w:sz w:val="22"/>
          <w:szCs w:val="22"/>
        </w:rPr>
      </w:pPr>
      <w:r w:rsidRPr="0005334F">
        <w:rPr>
          <w:rFonts w:ascii="Tahoma" w:hAnsi="Tahoma" w:cs="Tahoma"/>
          <w:sz w:val="22"/>
          <w:szCs w:val="22"/>
        </w:rPr>
        <w:t xml:space="preserve">Es gilt </w:t>
      </w:r>
      <w:r w:rsidRPr="0005334F">
        <w:rPr>
          <w:rFonts w:ascii="Tahoma" w:hAnsi="Tahoma" w:cs="Tahoma"/>
          <w:b/>
          <w:sz w:val="22"/>
          <w:szCs w:val="22"/>
        </w:rPr>
        <w:t>das Abstandsgebot</w:t>
      </w:r>
      <w:r w:rsidRPr="0005334F">
        <w:rPr>
          <w:rFonts w:ascii="Tahoma" w:hAnsi="Tahoma" w:cs="Tahoma"/>
          <w:sz w:val="22"/>
          <w:szCs w:val="22"/>
        </w:rPr>
        <w:t xml:space="preserve"> nach §1 Abs. 2 Satz 1 der 24. </w:t>
      </w:r>
      <w:proofErr w:type="spellStart"/>
      <w:r w:rsidRPr="0005334F">
        <w:rPr>
          <w:rFonts w:ascii="Tahoma" w:hAnsi="Tahoma" w:cs="Tahoma"/>
          <w:sz w:val="22"/>
          <w:szCs w:val="22"/>
        </w:rPr>
        <w:t>CoBeLVO</w:t>
      </w:r>
      <w:proofErr w:type="spellEnd"/>
      <w:r w:rsidRPr="0005334F">
        <w:rPr>
          <w:rFonts w:ascii="Tahoma" w:hAnsi="Tahoma" w:cs="Tahoma"/>
          <w:sz w:val="22"/>
          <w:szCs w:val="22"/>
        </w:rPr>
        <w:t xml:space="preserve"> (1,50 Meter). In Einrichtung mit fester Bestuhlung oder einem festen Sitzplan</w:t>
      </w:r>
      <w:r w:rsidR="00FC10E4" w:rsidRPr="0005334F">
        <w:rPr>
          <w:rFonts w:ascii="Tahoma" w:hAnsi="Tahoma" w:cs="Tahoma"/>
          <w:sz w:val="22"/>
          <w:szCs w:val="22"/>
        </w:rPr>
        <w:t xml:space="preserve"> kann das Abstandsgebot durch einen freien Sitzplatz zwischen jedem belegten Sitzplatz innerhalb einer Reihe sowie vor und hinter jedem belegten Sitzplatz gewahrt</w:t>
      </w:r>
      <w:r w:rsidR="00AC6C13" w:rsidRPr="0005334F">
        <w:rPr>
          <w:rFonts w:ascii="Tahoma" w:hAnsi="Tahoma" w:cs="Tahoma"/>
          <w:sz w:val="22"/>
          <w:szCs w:val="22"/>
        </w:rPr>
        <w:t xml:space="preserve"> werden. </w:t>
      </w:r>
    </w:p>
    <w:p w14:paraId="6AC1CD56" w14:textId="1F7D211D" w:rsidR="00FC10E4" w:rsidRPr="0005334F" w:rsidRDefault="00FC10E4" w:rsidP="008D04AD">
      <w:pPr>
        <w:pStyle w:val="StandardWeb"/>
        <w:numPr>
          <w:ilvl w:val="1"/>
          <w:numId w:val="17"/>
        </w:numPr>
        <w:spacing w:line="276" w:lineRule="auto"/>
        <w:jc w:val="both"/>
        <w:rPr>
          <w:rFonts w:ascii="Tahoma" w:hAnsi="Tahoma" w:cs="Tahoma"/>
          <w:sz w:val="22"/>
          <w:szCs w:val="22"/>
        </w:rPr>
      </w:pPr>
      <w:r w:rsidRPr="0005334F">
        <w:rPr>
          <w:rFonts w:ascii="Tahoma" w:hAnsi="Tahoma" w:cs="Tahoma"/>
          <w:sz w:val="22"/>
          <w:szCs w:val="22"/>
        </w:rPr>
        <w:t xml:space="preserve">Es gilt </w:t>
      </w:r>
      <w:r w:rsidRPr="0005334F">
        <w:rPr>
          <w:rFonts w:ascii="Tahoma" w:hAnsi="Tahoma" w:cs="Tahoma"/>
          <w:b/>
          <w:sz w:val="22"/>
          <w:szCs w:val="22"/>
        </w:rPr>
        <w:t>die Maskenpflicht</w:t>
      </w:r>
      <w:r w:rsidRPr="0005334F">
        <w:rPr>
          <w:rFonts w:ascii="Tahoma" w:hAnsi="Tahoma" w:cs="Tahoma"/>
          <w:sz w:val="22"/>
          <w:szCs w:val="22"/>
        </w:rPr>
        <w:t xml:space="preserve"> nach §1 Abs. 3 Satz 4 der 24. </w:t>
      </w:r>
      <w:proofErr w:type="spellStart"/>
      <w:r w:rsidRPr="0005334F">
        <w:rPr>
          <w:rFonts w:ascii="Tahoma" w:hAnsi="Tahoma" w:cs="Tahoma"/>
          <w:sz w:val="22"/>
          <w:szCs w:val="22"/>
        </w:rPr>
        <w:t>CoBeLVO</w:t>
      </w:r>
      <w:proofErr w:type="spellEnd"/>
      <w:r w:rsidR="00AC6C13" w:rsidRPr="0005334F">
        <w:rPr>
          <w:rFonts w:ascii="Tahoma" w:hAnsi="Tahoma" w:cs="Tahoma"/>
          <w:sz w:val="22"/>
          <w:szCs w:val="22"/>
        </w:rPr>
        <w:t xml:space="preserve"> mit der Maßgabe, dass eine medizinische Maske (OP-Maske) oder eine Maske des Standards KN95/N95 oder FFP2 getragen wird.</w:t>
      </w:r>
      <w:r w:rsidR="00EE7310" w:rsidRPr="0005334F">
        <w:rPr>
          <w:rFonts w:ascii="Tahoma" w:hAnsi="Tahoma" w:cs="Tahoma"/>
          <w:sz w:val="22"/>
          <w:szCs w:val="22"/>
        </w:rPr>
        <w:t xml:space="preserve"> Also beispielsweise </w:t>
      </w:r>
      <w:r w:rsidR="00EC1B75" w:rsidRPr="0005334F">
        <w:rPr>
          <w:rFonts w:ascii="Tahoma" w:hAnsi="Tahoma" w:cs="Tahoma"/>
          <w:sz w:val="22"/>
          <w:szCs w:val="22"/>
        </w:rPr>
        <w:t xml:space="preserve">in allen Innenbereichen, </w:t>
      </w:r>
      <w:r w:rsidR="00EE7310" w:rsidRPr="0005334F">
        <w:rPr>
          <w:rFonts w:ascii="Tahoma" w:hAnsi="Tahoma" w:cs="Tahoma"/>
          <w:sz w:val="22"/>
          <w:szCs w:val="22"/>
        </w:rPr>
        <w:t xml:space="preserve">im Eingangsbereich, am Kiosk oder auf dem Weg zum eigenen Sitz- </w:t>
      </w:r>
      <w:r w:rsidR="00EC1B75" w:rsidRPr="0005334F">
        <w:rPr>
          <w:rFonts w:ascii="Tahoma" w:hAnsi="Tahoma" w:cs="Tahoma"/>
          <w:sz w:val="22"/>
          <w:szCs w:val="22"/>
        </w:rPr>
        <w:t xml:space="preserve">oder </w:t>
      </w:r>
      <w:r w:rsidR="00EE7310" w:rsidRPr="0005334F">
        <w:rPr>
          <w:rFonts w:ascii="Tahoma" w:hAnsi="Tahoma" w:cs="Tahoma"/>
          <w:sz w:val="22"/>
          <w:szCs w:val="22"/>
        </w:rPr>
        <w:t xml:space="preserve">Stehplatz. </w:t>
      </w:r>
      <w:r w:rsidR="00AC6C13" w:rsidRPr="0005334F">
        <w:rPr>
          <w:rFonts w:ascii="Tahoma" w:hAnsi="Tahoma" w:cs="Tahoma"/>
          <w:sz w:val="22"/>
          <w:szCs w:val="22"/>
        </w:rPr>
        <w:t xml:space="preserve"> Die Maskenpflicht entfällt in den Bereichen, in denen es nicht zu Ansammlungen von Personen kommt und sichergestellt ist, dass das Abstan</w:t>
      </w:r>
      <w:r w:rsidR="002E7472" w:rsidRPr="0005334F">
        <w:rPr>
          <w:rFonts w:ascii="Tahoma" w:hAnsi="Tahoma" w:cs="Tahoma"/>
          <w:sz w:val="22"/>
          <w:szCs w:val="22"/>
        </w:rPr>
        <w:t>dsgebot eingehalten werden kann.</w:t>
      </w:r>
      <w:r w:rsidR="00AC6C13" w:rsidRPr="0005334F">
        <w:rPr>
          <w:rFonts w:ascii="Tahoma" w:hAnsi="Tahoma" w:cs="Tahoma"/>
          <w:sz w:val="22"/>
          <w:szCs w:val="22"/>
        </w:rPr>
        <w:t xml:space="preserve"> </w:t>
      </w:r>
    </w:p>
    <w:p w14:paraId="5285592B" w14:textId="74AA730D" w:rsidR="008A3349" w:rsidRPr="0005334F" w:rsidRDefault="008A3349" w:rsidP="008D04AD">
      <w:pPr>
        <w:pStyle w:val="StandardWeb"/>
        <w:numPr>
          <w:ilvl w:val="1"/>
          <w:numId w:val="17"/>
        </w:numPr>
        <w:spacing w:line="276" w:lineRule="auto"/>
        <w:jc w:val="both"/>
        <w:rPr>
          <w:rFonts w:ascii="Tahoma" w:hAnsi="Tahoma" w:cs="Tahoma"/>
          <w:sz w:val="22"/>
          <w:szCs w:val="22"/>
        </w:rPr>
      </w:pPr>
      <w:r w:rsidRPr="0005334F">
        <w:rPr>
          <w:rFonts w:ascii="Tahoma" w:hAnsi="Tahoma" w:cs="Tahoma"/>
          <w:sz w:val="22"/>
          <w:szCs w:val="22"/>
        </w:rPr>
        <w:t>Die Maskenpflicht entfällt zude</w:t>
      </w:r>
      <w:r w:rsidR="002E7472" w:rsidRPr="0005334F">
        <w:rPr>
          <w:rFonts w:ascii="Tahoma" w:hAnsi="Tahoma" w:cs="Tahoma"/>
          <w:sz w:val="22"/>
          <w:szCs w:val="22"/>
        </w:rPr>
        <w:t>m</w:t>
      </w:r>
      <w:r w:rsidR="00EE7310" w:rsidRPr="0005334F">
        <w:rPr>
          <w:rFonts w:ascii="Tahoma" w:hAnsi="Tahoma" w:cs="Tahoma"/>
          <w:sz w:val="22"/>
          <w:szCs w:val="22"/>
        </w:rPr>
        <w:t>, wenn der Veranstalter für alle teilnehmenden bzw. zuschauenden Personen die Testpflicht vorsieht.</w:t>
      </w:r>
      <w:r w:rsidR="0077434C" w:rsidRPr="0005334F">
        <w:rPr>
          <w:rFonts w:ascii="Tahoma" w:hAnsi="Tahoma" w:cs="Tahoma"/>
          <w:sz w:val="22"/>
          <w:szCs w:val="22"/>
        </w:rPr>
        <w:t xml:space="preserve"> Der Veranstalter kann also zwischen zwei Schutzkonzepten wählen: Maskenpflicht für alle teilnehmenden bzw. zuschauenden Personen oder Testpflicht für alle teilnehmenden bzw. zuschauenden Personen. </w:t>
      </w:r>
      <w:r w:rsidR="00EE7310" w:rsidRPr="0005334F">
        <w:rPr>
          <w:rFonts w:ascii="Tahoma" w:hAnsi="Tahoma" w:cs="Tahoma"/>
          <w:sz w:val="22"/>
          <w:szCs w:val="22"/>
        </w:rPr>
        <w:t xml:space="preserve"> </w:t>
      </w:r>
    </w:p>
    <w:p w14:paraId="166E08E7" w14:textId="20C55D0C" w:rsidR="00757E41" w:rsidRPr="0005334F" w:rsidRDefault="00B53E29" w:rsidP="008F279A">
      <w:pPr>
        <w:pStyle w:val="StandardWeb"/>
        <w:numPr>
          <w:ilvl w:val="0"/>
          <w:numId w:val="17"/>
        </w:numPr>
        <w:spacing w:line="276" w:lineRule="auto"/>
        <w:jc w:val="both"/>
        <w:rPr>
          <w:rFonts w:ascii="Tahoma" w:hAnsi="Tahoma" w:cs="Tahoma"/>
          <w:sz w:val="22"/>
          <w:szCs w:val="22"/>
        </w:rPr>
      </w:pPr>
      <w:r w:rsidRPr="0005334F">
        <w:rPr>
          <w:rFonts w:ascii="Tahoma" w:hAnsi="Tahoma" w:cs="Tahoma"/>
          <w:sz w:val="22"/>
          <w:szCs w:val="22"/>
        </w:rPr>
        <w:t xml:space="preserve">Bei Veranstaltungen im Freien bis zu 500 Personen entfällt </w:t>
      </w:r>
      <w:r w:rsidR="00844791" w:rsidRPr="0005334F">
        <w:rPr>
          <w:rFonts w:ascii="Tahoma" w:hAnsi="Tahoma" w:cs="Tahoma"/>
          <w:sz w:val="22"/>
          <w:szCs w:val="22"/>
        </w:rPr>
        <w:t xml:space="preserve">zudem </w:t>
      </w:r>
      <w:r w:rsidRPr="0005334F">
        <w:rPr>
          <w:rFonts w:ascii="Tahoma" w:hAnsi="Tahoma" w:cs="Tahoma"/>
          <w:sz w:val="22"/>
          <w:szCs w:val="22"/>
        </w:rPr>
        <w:t>unter Einhaltung der allgeme</w:t>
      </w:r>
      <w:r w:rsidR="00844791" w:rsidRPr="0005334F">
        <w:rPr>
          <w:rFonts w:ascii="Tahoma" w:hAnsi="Tahoma" w:cs="Tahoma"/>
          <w:sz w:val="22"/>
          <w:szCs w:val="22"/>
        </w:rPr>
        <w:t>in</w:t>
      </w:r>
      <w:r w:rsidRPr="0005334F">
        <w:rPr>
          <w:rFonts w:ascii="Tahoma" w:hAnsi="Tahoma" w:cs="Tahoma"/>
          <w:sz w:val="22"/>
          <w:szCs w:val="22"/>
        </w:rPr>
        <w:t xml:space="preserve"> gültigen Abstands- und Hygienerichtlinien die Pflicht der Kontakterfassung</w:t>
      </w:r>
      <w:r w:rsidR="00844791" w:rsidRPr="0005334F">
        <w:rPr>
          <w:rFonts w:ascii="Tahoma" w:hAnsi="Tahoma" w:cs="Tahoma"/>
          <w:sz w:val="22"/>
          <w:szCs w:val="22"/>
        </w:rPr>
        <w:t>.</w:t>
      </w:r>
    </w:p>
    <w:p w14:paraId="79E1B24E" w14:textId="6B25CEA3" w:rsidR="00791572" w:rsidRPr="0005334F" w:rsidRDefault="00791572" w:rsidP="00791572">
      <w:pPr>
        <w:pStyle w:val="StandardWeb"/>
        <w:numPr>
          <w:ilvl w:val="0"/>
          <w:numId w:val="17"/>
        </w:numPr>
        <w:spacing w:line="276" w:lineRule="auto"/>
        <w:jc w:val="both"/>
        <w:rPr>
          <w:rFonts w:ascii="Tahoma" w:hAnsi="Tahoma" w:cs="Tahoma"/>
          <w:sz w:val="22"/>
          <w:szCs w:val="22"/>
        </w:rPr>
      </w:pPr>
      <w:r w:rsidRPr="0005334F">
        <w:rPr>
          <w:rFonts w:ascii="Tahoma" w:hAnsi="Tahoma" w:cs="Tahoma"/>
          <w:b/>
          <w:sz w:val="22"/>
          <w:szCs w:val="22"/>
        </w:rPr>
        <w:t>Im Innenbereich (Halle)</w:t>
      </w:r>
      <w:r w:rsidRPr="0005334F">
        <w:rPr>
          <w:rFonts w:ascii="Tahoma" w:hAnsi="Tahoma" w:cs="Tahoma"/>
          <w:sz w:val="22"/>
          <w:szCs w:val="22"/>
        </w:rPr>
        <w:t xml:space="preserve"> gilt die Testpflicht sowie die Pflicht der Kontakterfassung.</w:t>
      </w:r>
    </w:p>
    <w:p w14:paraId="7B55D71E" w14:textId="78AF5876" w:rsidR="00FF02BC" w:rsidRPr="00DC5092" w:rsidRDefault="000376C6" w:rsidP="00854FAC">
      <w:pPr>
        <w:pStyle w:val="StandardWeb"/>
        <w:numPr>
          <w:ilvl w:val="0"/>
          <w:numId w:val="17"/>
        </w:numPr>
        <w:spacing w:line="276" w:lineRule="auto"/>
        <w:jc w:val="both"/>
        <w:rPr>
          <w:rFonts w:ascii="Tahoma" w:hAnsi="Tahoma" w:cs="Tahoma"/>
        </w:rPr>
      </w:pPr>
      <w:r w:rsidRPr="00541CA1">
        <w:rPr>
          <w:rFonts w:ascii="Tahoma" w:hAnsi="Tahoma" w:cs="Tahoma"/>
          <w:sz w:val="22"/>
          <w:szCs w:val="22"/>
        </w:rPr>
        <w:t>Erfassung der Konta</w:t>
      </w:r>
      <w:r w:rsidR="00413E19" w:rsidRPr="00541CA1">
        <w:rPr>
          <w:rFonts w:ascii="Tahoma" w:hAnsi="Tahoma" w:cs="Tahoma"/>
          <w:sz w:val="22"/>
          <w:szCs w:val="22"/>
        </w:rPr>
        <w:t>ktdaten der anwesenden Personen</w:t>
      </w:r>
      <w:r w:rsidRPr="00541CA1">
        <w:rPr>
          <w:rFonts w:ascii="Tahoma" w:hAnsi="Tahoma" w:cs="Tahoma"/>
          <w:sz w:val="22"/>
          <w:szCs w:val="22"/>
        </w:rPr>
        <w:t xml:space="preserve"> </w:t>
      </w:r>
      <w:r w:rsidR="00E042DB" w:rsidRPr="00541CA1">
        <w:rPr>
          <w:rFonts w:ascii="Tahoma" w:hAnsi="Tahoma" w:cs="Tahoma"/>
          <w:sz w:val="22"/>
          <w:szCs w:val="22"/>
        </w:rPr>
        <w:t>ist zwingend erforderlich</w:t>
      </w:r>
      <w:r w:rsidR="00A06FB6" w:rsidRPr="00541CA1">
        <w:rPr>
          <w:rFonts w:ascii="Tahoma" w:hAnsi="Tahoma" w:cs="Tahoma"/>
          <w:sz w:val="22"/>
          <w:szCs w:val="22"/>
        </w:rPr>
        <w:t>.</w:t>
      </w:r>
      <w:r w:rsidR="00E042DB" w:rsidRPr="00DC5092">
        <w:rPr>
          <w:rFonts w:ascii="Tahoma" w:hAnsi="Tahoma" w:cs="Tahoma"/>
          <w:b/>
          <w:sz w:val="22"/>
          <w:szCs w:val="22"/>
        </w:rPr>
        <w:t xml:space="preserve"> </w:t>
      </w:r>
      <w:r w:rsidR="00523A46">
        <w:rPr>
          <w:rFonts w:ascii="Tahoma" w:hAnsi="Tahoma" w:cs="Tahoma"/>
          <w:sz w:val="22"/>
          <w:szCs w:val="22"/>
        </w:rPr>
        <w:t>(Wir empfehlen die Nutzung der Fußball.de Fan-Card).</w:t>
      </w:r>
    </w:p>
    <w:p w14:paraId="37B095BB" w14:textId="3AC2A316" w:rsidR="00413E19" w:rsidRPr="00DC5092" w:rsidRDefault="00413E19" w:rsidP="00854FAC">
      <w:pPr>
        <w:pStyle w:val="StandardWeb"/>
        <w:numPr>
          <w:ilvl w:val="0"/>
          <w:numId w:val="17"/>
        </w:numPr>
        <w:spacing w:line="276" w:lineRule="auto"/>
        <w:jc w:val="both"/>
        <w:rPr>
          <w:rFonts w:ascii="Tahoma" w:hAnsi="Tahoma" w:cs="Tahoma"/>
          <w:sz w:val="22"/>
          <w:szCs w:val="22"/>
        </w:rPr>
      </w:pPr>
      <w:r w:rsidRPr="00DC5092">
        <w:rPr>
          <w:rFonts w:ascii="Tahoma" w:hAnsi="Tahoma" w:cs="Tahoma"/>
          <w:sz w:val="22"/>
          <w:szCs w:val="22"/>
        </w:rPr>
        <w:t xml:space="preserve">Der Betreiber einer Einrichtung oder Veranlasser einer Ansammlung oder sonstigen Zusammenkunft hat die Kontaktnachverfolgbarkeit sicherzustellen, sofern dies in dieser Verordnung bestimmt wird; werden gegenüber </w:t>
      </w:r>
      <w:r w:rsidR="0016722B" w:rsidRPr="00DC5092">
        <w:rPr>
          <w:rFonts w:ascii="Tahoma" w:hAnsi="Tahoma" w:cs="Tahoma"/>
          <w:sz w:val="22"/>
          <w:szCs w:val="22"/>
        </w:rPr>
        <w:t>der oder dem zur Datenerhebung v</w:t>
      </w:r>
      <w:r w:rsidRPr="00DC5092">
        <w:rPr>
          <w:rFonts w:ascii="Tahoma" w:hAnsi="Tahoma" w:cs="Tahoma"/>
          <w:sz w:val="22"/>
          <w:szCs w:val="22"/>
        </w:rPr>
        <w:t xml:space="preserve">erpflichteten </w:t>
      </w:r>
      <w:r w:rsidR="0016722B" w:rsidRPr="00DC5092">
        <w:rPr>
          <w:rFonts w:ascii="Tahoma" w:hAnsi="Tahoma" w:cs="Tahoma"/>
          <w:sz w:val="22"/>
          <w:szCs w:val="22"/>
        </w:rPr>
        <w:t xml:space="preserve">Person, </w:t>
      </w:r>
      <w:r w:rsidRPr="00DC5092">
        <w:rPr>
          <w:rFonts w:ascii="Tahoma" w:hAnsi="Tahoma" w:cs="Tahoma"/>
          <w:sz w:val="22"/>
          <w:szCs w:val="22"/>
        </w:rPr>
        <w:t>Kontaktdaten angegeben, müssen diese wahrheitsgemäß sein und eine Kontaktnachverfolgung ermöglichen (Kontak</w:t>
      </w:r>
      <w:r w:rsidR="006859F3" w:rsidRPr="00DC5092">
        <w:rPr>
          <w:rFonts w:ascii="Tahoma" w:hAnsi="Tahoma" w:cs="Tahoma"/>
          <w:sz w:val="22"/>
          <w:szCs w:val="22"/>
        </w:rPr>
        <w:t>t</w:t>
      </w:r>
      <w:r w:rsidR="00A7474B" w:rsidRPr="00DC5092">
        <w:rPr>
          <w:rFonts w:ascii="Tahoma" w:hAnsi="Tahoma" w:cs="Tahoma"/>
          <w:sz w:val="22"/>
          <w:szCs w:val="22"/>
        </w:rPr>
        <w:t>-</w:t>
      </w:r>
      <w:r w:rsidRPr="00DC5092">
        <w:rPr>
          <w:rFonts w:ascii="Tahoma" w:hAnsi="Tahoma" w:cs="Tahoma"/>
          <w:sz w:val="22"/>
          <w:szCs w:val="22"/>
        </w:rPr>
        <w:t>erfassung).</w:t>
      </w:r>
    </w:p>
    <w:p w14:paraId="7AF14D78" w14:textId="3EA11B25" w:rsidR="00413E19" w:rsidRPr="00DC5092" w:rsidRDefault="00413E19" w:rsidP="00854FAC">
      <w:pPr>
        <w:pStyle w:val="StandardWeb"/>
        <w:numPr>
          <w:ilvl w:val="0"/>
          <w:numId w:val="17"/>
        </w:numPr>
        <w:spacing w:line="276" w:lineRule="auto"/>
        <w:jc w:val="both"/>
        <w:rPr>
          <w:rFonts w:ascii="Tahoma" w:hAnsi="Tahoma" w:cs="Tahoma"/>
          <w:b/>
          <w:sz w:val="22"/>
          <w:szCs w:val="22"/>
        </w:rPr>
      </w:pPr>
      <w:r w:rsidRPr="00DC5092">
        <w:rPr>
          <w:rFonts w:ascii="Tahoma" w:hAnsi="Tahoma" w:cs="Tahoma"/>
          <w:sz w:val="22"/>
          <w:szCs w:val="22"/>
        </w:rPr>
        <w:t xml:space="preserve">Unter Einhaltung der datenschutzrechtlichen Bestimmungen sind die Kontaktdaten, die eine </w:t>
      </w:r>
      <w:r w:rsidRPr="00DC5092">
        <w:rPr>
          <w:rFonts w:ascii="Tahoma" w:hAnsi="Tahoma" w:cs="Tahoma"/>
          <w:b/>
          <w:sz w:val="22"/>
          <w:szCs w:val="22"/>
        </w:rPr>
        <w:t>Erreichbarkeit der Person sicherstellen (Name, Vorn</w:t>
      </w:r>
      <w:r w:rsidR="00FE7EDA" w:rsidRPr="00DC5092">
        <w:rPr>
          <w:rFonts w:ascii="Tahoma" w:hAnsi="Tahoma" w:cs="Tahoma"/>
          <w:b/>
          <w:sz w:val="22"/>
          <w:szCs w:val="22"/>
        </w:rPr>
        <w:t xml:space="preserve">ame, Anschrift, Telefonnummer) </w:t>
      </w:r>
      <w:r w:rsidRPr="00DC5092">
        <w:rPr>
          <w:rFonts w:ascii="Tahoma" w:hAnsi="Tahoma" w:cs="Tahoma"/>
          <w:b/>
          <w:sz w:val="22"/>
          <w:szCs w:val="22"/>
        </w:rPr>
        <w:t>sowie Datum und Zeit der Anwesenheit der Person zu erheben.</w:t>
      </w:r>
    </w:p>
    <w:p w14:paraId="7EB72920" w14:textId="7BFCC7AB" w:rsidR="00FC0EE5" w:rsidRPr="00DC5092" w:rsidRDefault="00F655D7" w:rsidP="00854FAC">
      <w:pPr>
        <w:pStyle w:val="StandardWeb"/>
        <w:numPr>
          <w:ilvl w:val="0"/>
          <w:numId w:val="17"/>
        </w:numPr>
        <w:spacing w:before="0" w:beforeAutospacing="0" w:after="0" w:afterAutospacing="0" w:line="276" w:lineRule="auto"/>
        <w:jc w:val="both"/>
        <w:rPr>
          <w:rFonts w:ascii="Tahoma" w:hAnsi="Tahoma" w:cs="Tahoma"/>
          <w:sz w:val="22"/>
          <w:szCs w:val="22"/>
        </w:rPr>
      </w:pPr>
      <w:r w:rsidRPr="00DC5092">
        <w:rPr>
          <w:rFonts w:ascii="Tahoma" w:hAnsi="Tahoma" w:cs="Tahoma"/>
          <w:sz w:val="22"/>
          <w:szCs w:val="22"/>
        </w:rPr>
        <w:t>Die oder der zur Datenerhebung Verpflichtete hat zu prüfen, ob die angegebenen Kontaktdaten vollständig sind und ob diese offenkundig falsche Angaben enthalten (Plausibilitätsprüfung).</w:t>
      </w:r>
    </w:p>
    <w:p w14:paraId="2F3E81D8" w14:textId="77777777" w:rsidR="000834CE" w:rsidRPr="00DC5092" w:rsidRDefault="00F655D7" w:rsidP="00854FAC">
      <w:pPr>
        <w:pStyle w:val="StandardWeb"/>
        <w:numPr>
          <w:ilvl w:val="0"/>
          <w:numId w:val="18"/>
        </w:numPr>
        <w:spacing w:before="0" w:beforeAutospacing="0" w:line="276" w:lineRule="auto"/>
        <w:jc w:val="both"/>
        <w:rPr>
          <w:rFonts w:ascii="Tahoma" w:hAnsi="Tahoma" w:cs="Tahoma"/>
          <w:sz w:val="22"/>
          <w:szCs w:val="22"/>
        </w:rPr>
      </w:pPr>
      <w:r w:rsidRPr="00DC5092">
        <w:rPr>
          <w:rFonts w:ascii="Tahoma" w:hAnsi="Tahoma" w:cs="Tahoma"/>
          <w:sz w:val="22"/>
          <w:szCs w:val="22"/>
        </w:rPr>
        <w:t>Personen, die die Erhebung ihrer Kontaktdaten verweigern oder offenkundig falsche oder unvollständige Angaben machen, sind von dem Besuch oder der Nutzung der Einrichtung oder von der Teilnahme an der Ansammlung oder Zusammenkunft durch den Betreiber der Einrichtung oder Veranlasser der Ansammlung oder sonstigen Zusammenkunft auszuschließen</w:t>
      </w:r>
      <w:r w:rsidRPr="00DC5092">
        <w:rPr>
          <w:rFonts w:ascii="Tahoma" w:hAnsi="Tahoma" w:cs="Tahoma"/>
        </w:rPr>
        <w:t>.</w:t>
      </w:r>
    </w:p>
    <w:p w14:paraId="25C908D6" w14:textId="2D870102" w:rsidR="00FE44B5" w:rsidRPr="00DC5092" w:rsidRDefault="00593519" w:rsidP="00854FAC">
      <w:pPr>
        <w:pStyle w:val="StandardWeb"/>
        <w:numPr>
          <w:ilvl w:val="0"/>
          <w:numId w:val="18"/>
        </w:numPr>
        <w:spacing w:line="276" w:lineRule="auto"/>
        <w:jc w:val="both"/>
        <w:rPr>
          <w:rFonts w:ascii="Tahoma" w:hAnsi="Tahoma" w:cs="Tahoma"/>
          <w:sz w:val="22"/>
          <w:szCs w:val="22"/>
        </w:rPr>
      </w:pPr>
      <w:r w:rsidRPr="00DC5092">
        <w:rPr>
          <w:rFonts w:ascii="Tahoma" w:hAnsi="Tahoma" w:cs="Tahoma"/>
          <w:sz w:val="22"/>
          <w:szCs w:val="22"/>
        </w:rPr>
        <w:t>Die zur Datenerhebung Verpflichteten haben sicherzustellen, dass eine Kenntnisnahme der erfassten Daten durch Unbefugte ausgeschlossen ist.</w:t>
      </w:r>
    </w:p>
    <w:p w14:paraId="15236167" w14:textId="6EF78E2E" w:rsidR="00CB34EC" w:rsidRPr="00DC5092" w:rsidRDefault="00CB34EC" w:rsidP="00854FAC">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lastRenderedPageBreak/>
        <w:t xml:space="preserve">Die Daten dürfen zu einem anderen Zweck als der Aushändigung auf Anforderung an das zuständige Gesundheitsamt nicht verwendet werden und sind </w:t>
      </w:r>
      <w:r w:rsidRPr="00DC5092">
        <w:rPr>
          <w:rFonts w:ascii="Tahoma" w:hAnsi="Tahoma" w:cs="Tahoma"/>
          <w:b/>
          <w:sz w:val="22"/>
          <w:szCs w:val="22"/>
        </w:rPr>
        <w:t>vier Wochen nach Erhebung zu löschen.</w:t>
      </w:r>
      <w:r w:rsidRPr="00DC5092">
        <w:rPr>
          <w:rFonts w:ascii="Tahoma" w:hAnsi="Tahoma" w:cs="Tahoma"/>
          <w:sz w:val="22"/>
          <w:szCs w:val="22"/>
        </w:rPr>
        <w:t xml:space="preserve"> </w:t>
      </w:r>
    </w:p>
    <w:p w14:paraId="2A166470" w14:textId="601BE1E5" w:rsidR="007C65C4" w:rsidRPr="00DC5092" w:rsidRDefault="007C65C4" w:rsidP="00854FAC">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t xml:space="preserve">Sich aus anderen Rechtsvorschriften ergebende Datenaufbewahrungspflichten bleiben unberührt. </w:t>
      </w:r>
      <w:r w:rsidR="00411D2D" w:rsidRPr="00DC5092">
        <w:rPr>
          <w:rStyle w:val="markedcontent"/>
          <w:rFonts w:ascii="Tahoma" w:eastAsia="Calibri" w:hAnsi="Tahoma" w:cs="Tahoma"/>
          <w:sz w:val="22"/>
          <w:szCs w:val="22"/>
        </w:rPr>
        <w:t xml:space="preserve">Die oder der zur Datenerhebung Verpflichtete soll in der Regel eine digitale Erfassung der Daten nach Satz 2 anbieten; in diesem Fall entfällt die Verpflichtung zur Plausibilitätsprüfung nach Satz 3, sofern durch das eingesetzte Erfassungssystem eine Prüfung der angegebenen Telefonnummer erfolgt (beispielsweise mittels SMS-Verifikation). </w:t>
      </w:r>
      <w:r w:rsidRPr="00DC5092">
        <w:rPr>
          <w:rFonts w:ascii="Tahoma" w:hAnsi="Tahoma" w:cs="Tahoma"/>
          <w:sz w:val="22"/>
          <w:szCs w:val="22"/>
        </w:rPr>
        <w:t>Dabei sind die Vorgaben des Datenschutzes (insbesondere bei der Fremdspeicherung von Daten) und die vollständige datenschutzkonforme Löschung der Daten nach vier Wochen in eigener Verantwortung sicherzustellen.</w:t>
      </w:r>
    </w:p>
    <w:p w14:paraId="68271C32" w14:textId="5E5F6EC6" w:rsidR="007C65C4" w:rsidRPr="00DC5092" w:rsidRDefault="007C65C4" w:rsidP="00854FAC">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t>Zudem sind die Daten im Bedarfsfall jederzeit dem zuständigen Gesundheitsamt auf Verlangen kostenfrei in ei</w:t>
      </w:r>
      <w:r w:rsidR="00D20BFC" w:rsidRPr="00DC5092">
        <w:rPr>
          <w:rFonts w:ascii="Tahoma" w:hAnsi="Tahoma" w:cs="Tahoma"/>
          <w:sz w:val="22"/>
          <w:szCs w:val="22"/>
        </w:rPr>
        <w:t xml:space="preserve">nem </w:t>
      </w:r>
      <w:r w:rsidR="008D7C7F" w:rsidRPr="00DC5092">
        <w:rPr>
          <w:rFonts w:ascii="Tahoma" w:hAnsi="Tahoma" w:cs="Tahoma"/>
          <w:sz w:val="22"/>
          <w:szCs w:val="22"/>
        </w:rPr>
        <w:t xml:space="preserve">von diesem </w:t>
      </w:r>
      <w:r w:rsidR="00D20BFC" w:rsidRPr="00DC5092">
        <w:rPr>
          <w:rFonts w:ascii="Tahoma" w:hAnsi="Tahoma" w:cs="Tahoma"/>
          <w:sz w:val="22"/>
          <w:szCs w:val="22"/>
        </w:rPr>
        <w:t>nutzbaren Format zur</w:t>
      </w:r>
      <w:r w:rsidR="00721E8F" w:rsidRPr="00DC5092">
        <w:rPr>
          <w:rFonts w:ascii="Tahoma" w:hAnsi="Tahoma" w:cs="Tahoma"/>
          <w:sz w:val="22"/>
          <w:szCs w:val="22"/>
        </w:rPr>
        <w:t xml:space="preserve"> </w:t>
      </w:r>
      <w:r w:rsidRPr="00DC5092">
        <w:rPr>
          <w:rFonts w:ascii="Tahoma" w:hAnsi="Tahoma" w:cs="Tahoma"/>
          <w:sz w:val="22"/>
          <w:szCs w:val="22"/>
        </w:rPr>
        <w:t>Verfügung zu stellen.</w:t>
      </w:r>
    </w:p>
    <w:p w14:paraId="465105F0" w14:textId="7E07A868" w:rsidR="00581EDF" w:rsidRPr="00DC5092" w:rsidRDefault="00581EDF" w:rsidP="00854FAC">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t>Personen, die in die digitale Datenerfassung nicht einwilligen, ist in jedem Fall eine papiergebundene Datenerfassung anzubieten.</w:t>
      </w:r>
    </w:p>
    <w:p w14:paraId="1FE653EE" w14:textId="16663354" w:rsidR="003B7DE8" w:rsidRPr="00DC5092" w:rsidRDefault="001C1E8A" w:rsidP="00854FAC">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t>Das zuständige Gesundheitsamt kann, soweit dies zur Erfüllung seiner nach den Bestimmungen des Infektionsschutzgesetzes (IfSG) und dieser Verordnung obliegenden Aufgaben erforderlich ist, Auskunft über die Kontaktdaten verlangen; die Daten sind unverzüglich zu übermitteln. Eine Weitergabe der übermittelten Daten durch das zuständige Gesundheitsamt oder eine Weiterverwendung durch dieses zu anderen Zwecken als der Kontaktnachverfolgung ist ausgeschlossen. An das zuständige Gesundheitsamt übe</w:t>
      </w:r>
      <w:r w:rsidR="002B600A" w:rsidRPr="00DC5092">
        <w:rPr>
          <w:rFonts w:ascii="Tahoma" w:hAnsi="Tahoma" w:cs="Tahoma"/>
          <w:sz w:val="22"/>
          <w:szCs w:val="22"/>
        </w:rPr>
        <w:t xml:space="preserve">rmittelte Daten sind </w:t>
      </w:r>
      <w:r w:rsidRPr="00DC5092">
        <w:rPr>
          <w:rFonts w:ascii="Tahoma" w:hAnsi="Tahoma" w:cs="Tahoma"/>
          <w:sz w:val="22"/>
          <w:szCs w:val="22"/>
        </w:rPr>
        <w:t>unverzüglich irreversibel zu löschen, sobald die Daten für die Aufgabenerfüllung nicht mehr benötigt werden.</w:t>
      </w:r>
    </w:p>
    <w:p w14:paraId="018CBF46" w14:textId="78C03308" w:rsidR="008D4DCC" w:rsidRPr="00DC5092" w:rsidRDefault="008D4DCC" w:rsidP="00854FAC">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t>Strikte Kontrolle und Einhaltung der zulässigen Personenzahl auf dem Sportgelände.</w:t>
      </w:r>
    </w:p>
    <w:p w14:paraId="60C97020" w14:textId="292F56A9" w:rsidR="00F42280" w:rsidRPr="003D41D0" w:rsidRDefault="008D4DCC" w:rsidP="00757E41">
      <w:pPr>
        <w:pStyle w:val="StandardWeb"/>
        <w:numPr>
          <w:ilvl w:val="0"/>
          <w:numId w:val="18"/>
        </w:numPr>
        <w:spacing w:line="276" w:lineRule="auto"/>
        <w:jc w:val="both"/>
        <w:rPr>
          <w:rFonts w:ascii="Tahoma" w:hAnsi="Tahoma" w:cs="Tahoma"/>
          <w:b/>
          <w:sz w:val="22"/>
          <w:szCs w:val="22"/>
        </w:rPr>
      </w:pPr>
      <w:r w:rsidRPr="00DC5092">
        <w:rPr>
          <w:rFonts w:ascii="Tahoma" w:hAnsi="Tahoma" w:cs="Tahoma"/>
          <w:sz w:val="22"/>
          <w:szCs w:val="22"/>
        </w:rPr>
        <w:t>Unterstützende Schilder/Plakate helfen bei der dauerhaften Einhaltung der Hygieneregeln.</w:t>
      </w:r>
    </w:p>
    <w:p w14:paraId="181C6B16" w14:textId="2B9A4C16" w:rsidR="003D41D0" w:rsidRDefault="003D41D0" w:rsidP="003D41D0">
      <w:pPr>
        <w:pStyle w:val="StandardWeb"/>
        <w:spacing w:line="276" w:lineRule="auto"/>
        <w:jc w:val="both"/>
        <w:rPr>
          <w:rFonts w:ascii="Tahoma" w:hAnsi="Tahoma" w:cs="Tahoma"/>
          <w:sz w:val="22"/>
          <w:szCs w:val="22"/>
        </w:rPr>
      </w:pPr>
    </w:p>
    <w:p w14:paraId="5965B95D" w14:textId="1159942D" w:rsidR="003D41D0" w:rsidRDefault="003D41D0" w:rsidP="003D41D0">
      <w:pPr>
        <w:pStyle w:val="StandardWeb"/>
        <w:spacing w:line="276" w:lineRule="auto"/>
        <w:jc w:val="both"/>
        <w:rPr>
          <w:rFonts w:ascii="Tahoma" w:hAnsi="Tahoma" w:cs="Tahoma"/>
          <w:sz w:val="22"/>
          <w:szCs w:val="22"/>
        </w:rPr>
      </w:pPr>
    </w:p>
    <w:p w14:paraId="349632FA" w14:textId="16F63A20" w:rsidR="003D41D0" w:rsidRDefault="003D41D0" w:rsidP="003D41D0">
      <w:pPr>
        <w:pStyle w:val="StandardWeb"/>
        <w:spacing w:line="276" w:lineRule="auto"/>
        <w:jc w:val="both"/>
        <w:rPr>
          <w:rFonts w:ascii="Tahoma" w:hAnsi="Tahoma" w:cs="Tahoma"/>
          <w:sz w:val="22"/>
          <w:szCs w:val="22"/>
        </w:rPr>
      </w:pPr>
    </w:p>
    <w:p w14:paraId="7F208A34" w14:textId="453E484D" w:rsidR="003D41D0" w:rsidRDefault="003D41D0" w:rsidP="003D41D0">
      <w:pPr>
        <w:pStyle w:val="StandardWeb"/>
        <w:spacing w:line="276" w:lineRule="auto"/>
        <w:jc w:val="both"/>
        <w:rPr>
          <w:rFonts w:ascii="Tahoma" w:hAnsi="Tahoma" w:cs="Tahoma"/>
          <w:sz w:val="22"/>
          <w:szCs w:val="22"/>
        </w:rPr>
      </w:pPr>
    </w:p>
    <w:p w14:paraId="01688B84" w14:textId="7445A33D" w:rsidR="003D41D0" w:rsidRDefault="003D41D0" w:rsidP="003D41D0">
      <w:pPr>
        <w:pStyle w:val="StandardWeb"/>
        <w:spacing w:line="276" w:lineRule="auto"/>
        <w:jc w:val="both"/>
        <w:rPr>
          <w:rFonts w:ascii="Tahoma" w:hAnsi="Tahoma" w:cs="Tahoma"/>
          <w:sz w:val="22"/>
          <w:szCs w:val="22"/>
        </w:rPr>
      </w:pPr>
    </w:p>
    <w:p w14:paraId="2E944543" w14:textId="1D6FDF4D" w:rsidR="003D41D0" w:rsidRDefault="003D41D0" w:rsidP="003D41D0">
      <w:pPr>
        <w:pStyle w:val="StandardWeb"/>
        <w:spacing w:line="276" w:lineRule="auto"/>
        <w:jc w:val="both"/>
        <w:rPr>
          <w:rFonts w:ascii="Tahoma" w:hAnsi="Tahoma" w:cs="Tahoma"/>
          <w:sz w:val="22"/>
          <w:szCs w:val="22"/>
        </w:rPr>
      </w:pPr>
    </w:p>
    <w:p w14:paraId="67D6435E" w14:textId="432AB5CD" w:rsidR="003D41D0" w:rsidRDefault="003D41D0" w:rsidP="003D41D0">
      <w:pPr>
        <w:pStyle w:val="StandardWeb"/>
        <w:spacing w:line="276" w:lineRule="auto"/>
        <w:jc w:val="both"/>
        <w:rPr>
          <w:rFonts w:ascii="Tahoma" w:hAnsi="Tahoma" w:cs="Tahoma"/>
          <w:sz w:val="22"/>
          <w:szCs w:val="22"/>
        </w:rPr>
      </w:pPr>
    </w:p>
    <w:p w14:paraId="588D52C9" w14:textId="49DE3CAD" w:rsidR="00EB5CAF" w:rsidRDefault="00EB5CAF" w:rsidP="003D41D0">
      <w:pPr>
        <w:pStyle w:val="StandardWeb"/>
        <w:spacing w:line="276" w:lineRule="auto"/>
        <w:jc w:val="both"/>
        <w:rPr>
          <w:rFonts w:ascii="Tahoma" w:hAnsi="Tahoma" w:cs="Tahoma"/>
          <w:sz w:val="22"/>
          <w:szCs w:val="22"/>
        </w:rPr>
      </w:pPr>
    </w:p>
    <w:p w14:paraId="6DCAA56B" w14:textId="77777777" w:rsidR="00EB5CAF" w:rsidRDefault="00EB5CAF" w:rsidP="003D41D0">
      <w:pPr>
        <w:pStyle w:val="StandardWeb"/>
        <w:spacing w:line="276" w:lineRule="auto"/>
        <w:jc w:val="both"/>
        <w:rPr>
          <w:rFonts w:ascii="Tahoma" w:hAnsi="Tahoma" w:cs="Tahoma"/>
          <w:sz w:val="22"/>
          <w:szCs w:val="22"/>
        </w:rPr>
      </w:pPr>
    </w:p>
    <w:p w14:paraId="6D81838F" w14:textId="5ACDB171" w:rsidR="003D41D0" w:rsidRDefault="003D41D0" w:rsidP="003D41D0">
      <w:pPr>
        <w:pStyle w:val="StandardWeb"/>
        <w:spacing w:line="276" w:lineRule="auto"/>
        <w:jc w:val="both"/>
        <w:rPr>
          <w:rFonts w:ascii="Tahoma" w:hAnsi="Tahoma" w:cs="Tahoma"/>
          <w:sz w:val="22"/>
          <w:szCs w:val="22"/>
        </w:rPr>
      </w:pPr>
    </w:p>
    <w:p w14:paraId="201D2A59" w14:textId="77777777" w:rsidR="003D41D0" w:rsidRPr="00757E41" w:rsidRDefault="003D41D0" w:rsidP="003D41D0">
      <w:pPr>
        <w:pStyle w:val="StandardWeb"/>
        <w:spacing w:line="276" w:lineRule="auto"/>
        <w:jc w:val="both"/>
        <w:rPr>
          <w:rFonts w:ascii="Tahoma" w:hAnsi="Tahoma" w:cs="Tahoma"/>
          <w:b/>
          <w:sz w:val="22"/>
          <w:szCs w:val="22"/>
        </w:rPr>
      </w:pPr>
    </w:p>
    <w:p w14:paraId="70069D24" w14:textId="3D985612" w:rsidR="00D14523" w:rsidRPr="00DC5092" w:rsidRDefault="00D14523" w:rsidP="00816D4E">
      <w:pPr>
        <w:pStyle w:val="berschrift1"/>
        <w:shd w:val="clear" w:color="auto" w:fill="FEFE00"/>
        <w:ind w:left="-4"/>
        <w:rPr>
          <w:rFonts w:cs="Tahoma"/>
        </w:rPr>
      </w:pPr>
      <w:bookmarkStart w:id="51" w:name="_Toc76640420"/>
      <w:r w:rsidRPr="00DC5092">
        <w:rPr>
          <w:rFonts w:cs="Tahoma"/>
        </w:rPr>
        <w:lastRenderedPageBreak/>
        <w:t>Linksammlung</w:t>
      </w:r>
      <w:bookmarkEnd w:id="51"/>
      <w:r w:rsidRPr="00DC5092">
        <w:rPr>
          <w:rFonts w:cs="Tahoma"/>
          <w:b w:val="0"/>
        </w:rPr>
        <w:t xml:space="preserve"> </w:t>
      </w:r>
    </w:p>
    <w:p w14:paraId="48C75268" w14:textId="77777777" w:rsidR="00D14523" w:rsidRPr="00DC5092" w:rsidRDefault="00D14523">
      <w:pPr>
        <w:spacing w:after="0" w:line="259" w:lineRule="auto"/>
        <w:ind w:left="0" w:right="0" w:firstLine="0"/>
        <w:jc w:val="left"/>
        <w:rPr>
          <w:rFonts w:ascii="Tahoma" w:hAnsi="Tahoma" w:cs="Tahoma"/>
        </w:rPr>
      </w:pPr>
    </w:p>
    <w:p w14:paraId="21B14204" w14:textId="62AD78C4" w:rsidR="00D14523" w:rsidRPr="00DC5092" w:rsidRDefault="00F758EB" w:rsidP="000834CE">
      <w:pPr>
        <w:spacing w:after="0" w:line="259" w:lineRule="auto"/>
        <w:ind w:right="0"/>
        <w:jc w:val="left"/>
        <w:rPr>
          <w:rFonts w:ascii="Tahoma" w:hAnsi="Tahoma" w:cs="Tahoma"/>
          <w:b/>
          <w:szCs w:val="28"/>
        </w:rPr>
      </w:pPr>
      <w:r w:rsidRPr="00DC5092">
        <w:rPr>
          <w:rFonts w:ascii="Tahoma" w:hAnsi="Tahoma" w:cs="Tahoma"/>
          <w:b/>
          <w:szCs w:val="28"/>
        </w:rPr>
        <w:t>Land Rheinland-Pfalz</w:t>
      </w:r>
    </w:p>
    <w:p w14:paraId="283E4BF3" w14:textId="57BAA445" w:rsidR="00D14523" w:rsidRPr="00DC5092" w:rsidRDefault="00E013D3" w:rsidP="000834CE">
      <w:pPr>
        <w:spacing w:after="0" w:line="259" w:lineRule="auto"/>
        <w:ind w:left="0" w:right="0" w:firstLine="0"/>
        <w:jc w:val="left"/>
        <w:rPr>
          <w:rStyle w:val="Hyperlink"/>
          <w:rFonts w:ascii="Tahoma" w:hAnsi="Tahoma" w:cs="Tahoma"/>
        </w:rPr>
      </w:pPr>
      <w:hyperlink r:id="rId16" w:history="1">
        <w:r w:rsidR="00D14523" w:rsidRPr="00DC5092">
          <w:rPr>
            <w:rStyle w:val="Hyperlink"/>
            <w:rFonts w:ascii="Tahoma" w:hAnsi="Tahoma" w:cs="Tahoma"/>
          </w:rPr>
          <w:t>https://corona.rlp.de/de/startseite/</w:t>
        </w:r>
      </w:hyperlink>
    </w:p>
    <w:p w14:paraId="4476B254" w14:textId="77777777" w:rsidR="00F758EB" w:rsidRPr="00DC5092" w:rsidRDefault="00E013D3" w:rsidP="00F758EB">
      <w:pPr>
        <w:spacing w:after="0" w:line="259" w:lineRule="auto"/>
        <w:ind w:left="0" w:right="0" w:firstLine="0"/>
        <w:jc w:val="left"/>
        <w:rPr>
          <w:rStyle w:val="Hyperlink"/>
          <w:rFonts w:ascii="Tahoma" w:hAnsi="Tahoma" w:cs="Tahoma"/>
          <w:u w:val="none"/>
        </w:rPr>
      </w:pPr>
      <w:hyperlink r:id="rId17" w:history="1">
        <w:r w:rsidR="00F758EB" w:rsidRPr="00DC5092">
          <w:rPr>
            <w:rStyle w:val="Hyperlink"/>
            <w:rFonts w:ascii="Tahoma" w:hAnsi="Tahoma" w:cs="Tahoma"/>
          </w:rPr>
          <w:t>https://corona.rlp.de/de/service/rechtsgrundlagen/</w:t>
        </w:r>
      </w:hyperlink>
    </w:p>
    <w:p w14:paraId="2E3CC129" w14:textId="77777777" w:rsidR="00F758EB" w:rsidRPr="00DC5092" w:rsidRDefault="00F758EB" w:rsidP="000834CE">
      <w:pPr>
        <w:spacing w:after="0" w:line="259" w:lineRule="auto"/>
        <w:ind w:left="0" w:right="0" w:firstLine="0"/>
        <w:jc w:val="left"/>
        <w:rPr>
          <w:rStyle w:val="Hyperlink"/>
          <w:rFonts w:ascii="Tahoma" w:hAnsi="Tahoma" w:cs="Tahoma"/>
        </w:rPr>
      </w:pPr>
    </w:p>
    <w:p w14:paraId="79B933EE" w14:textId="1367EAE7" w:rsidR="000834CE" w:rsidRPr="00DC5092" w:rsidRDefault="000834CE" w:rsidP="000834CE">
      <w:pPr>
        <w:spacing w:after="0" w:line="259" w:lineRule="auto"/>
        <w:ind w:left="0" w:right="0" w:firstLine="0"/>
        <w:jc w:val="left"/>
        <w:rPr>
          <w:rStyle w:val="Hyperlink"/>
          <w:rFonts w:ascii="Tahoma" w:hAnsi="Tahoma" w:cs="Tahoma"/>
          <w:color w:val="auto"/>
          <w:u w:val="none"/>
        </w:rPr>
      </w:pPr>
    </w:p>
    <w:p w14:paraId="14AB666E" w14:textId="209C3581" w:rsidR="000834CE" w:rsidRPr="00DC5092" w:rsidRDefault="005D7BB1" w:rsidP="000834CE">
      <w:pPr>
        <w:spacing w:after="0" w:line="259" w:lineRule="auto"/>
        <w:ind w:left="0" w:right="0" w:firstLine="0"/>
        <w:jc w:val="left"/>
        <w:rPr>
          <w:rStyle w:val="Hyperlink"/>
          <w:rFonts w:ascii="Tahoma" w:hAnsi="Tahoma" w:cs="Tahoma"/>
          <w:b/>
          <w:color w:val="auto"/>
          <w:u w:val="none"/>
        </w:rPr>
      </w:pPr>
      <w:r>
        <w:rPr>
          <w:rStyle w:val="Hyperlink"/>
          <w:rFonts w:ascii="Tahoma" w:hAnsi="Tahoma" w:cs="Tahoma"/>
          <w:b/>
          <w:color w:val="auto"/>
          <w:u w:val="none"/>
        </w:rPr>
        <w:t>24</w:t>
      </w:r>
      <w:r w:rsidR="00ED10D4" w:rsidRPr="00DC5092">
        <w:rPr>
          <w:rStyle w:val="Hyperlink"/>
          <w:rFonts w:ascii="Tahoma" w:hAnsi="Tahoma" w:cs="Tahoma"/>
          <w:b/>
          <w:color w:val="auto"/>
          <w:u w:val="none"/>
        </w:rPr>
        <w:t xml:space="preserve">. </w:t>
      </w:r>
      <w:proofErr w:type="spellStart"/>
      <w:r w:rsidR="00ED10D4" w:rsidRPr="00DC5092">
        <w:rPr>
          <w:rStyle w:val="Hyperlink"/>
          <w:rFonts w:ascii="Tahoma" w:hAnsi="Tahoma" w:cs="Tahoma"/>
          <w:b/>
          <w:color w:val="auto"/>
          <w:u w:val="none"/>
        </w:rPr>
        <w:t>CoBeLVO</w:t>
      </w:r>
      <w:proofErr w:type="spellEnd"/>
      <w:r w:rsidR="00ED10D4" w:rsidRPr="00DC5092">
        <w:rPr>
          <w:rStyle w:val="Hyperlink"/>
          <w:rFonts w:ascii="Tahoma" w:hAnsi="Tahoma" w:cs="Tahoma"/>
          <w:b/>
          <w:color w:val="auto"/>
          <w:u w:val="none"/>
        </w:rPr>
        <w:t xml:space="preserve"> vom 16</w:t>
      </w:r>
      <w:r w:rsidR="000653F2" w:rsidRPr="00DC5092">
        <w:rPr>
          <w:rStyle w:val="Hyperlink"/>
          <w:rFonts w:ascii="Tahoma" w:hAnsi="Tahoma" w:cs="Tahoma"/>
          <w:b/>
          <w:color w:val="auto"/>
          <w:u w:val="none"/>
        </w:rPr>
        <w:t>.06</w:t>
      </w:r>
      <w:r w:rsidR="000834CE" w:rsidRPr="00DC5092">
        <w:rPr>
          <w:rStyle w:val="Hyperlink"/>
          <w:rFonts w:ascii="Tahoma" w:hAnsi="Tahoma" w:cs="Tahoma"/>
          <w:b/>
          <w:color w:val="auto"/>
          <w:u w:val="none"/>
        </w:rPr>
        <w:t xml:space="preserve">.2021: </w:t>
      </w:r>
    </w:p>
    <w:p w14:paraId="0E3F8643" w14:textId="67D71D35" w:rsidR="00ED10D4" w:rsidRPr="005D7BB1" w:rsidRDefault="00E013D3" w:rsidP="000834CE">
      <w:pPr>
        <w:spacing w:after="0" w:line="259" w:lineRule="auto"/>
        <w:ind w:left="0" w:right="0" w:firstLine="0"/>
        <w:jc w:val="left"/>
        <w:rPr>
          <w:rFonts w:ascii="Tahoma" w:hAnsi="Tahoma" w:cs="Tahoma"/>
        </w:rPr>
      </w:pPr>
      <w:hyperlink r:id="rId18" w:history="1">
        <w:r w:rsidR="005D7BB1" w:rsidRPr="005D7BB1">
          <w:rPr>
            <w:rStyle w:val="Hyperlink"/>
            <w:rFonts w:ascii="Tahoma" w:hAnsi="Tahoma" w:cs="Tahoma"/>
          </w:rPr>
          <w:t>https://corona.rlp.de/fileadmin/rlp-stk/pdf-Dateien/Corona/24._CoBeLVO/210629_24_CoBeLVO.pdf</w:t>
        </w:r>
      </w:hyperlink>
    </w:p>
    <w:p w14:paraId="4E46BDD2" w14:textId="77777777" w:rsidR="005D7BB1" w:rsidRPr="00DC5092" w:rsidRDefault="005D7BB1" w:rsidP="000834CE">
      <w:pPr>
        <w:spacing w:after="0" w:line="259" w:lineRule="auto"/>
        <w:ind w:left="0" w:right="0" w:firstLine="0"/>
        <w:jc w:val="left"/>
        <w:rPr>
          <w:rStyle w:val="Hyperlink"/>
          <w:rFonts w:ascii="Tahoma" w:hAnsi="Tahoma" w:cs="Tahoma"/>
          <w:color w:val="auto"/>
          <w:u w:val="none"/>
        </w:rPr>
      </w:pPr>
    </w:p>
    <w:p w14:paraId="112E9B77" w14:textId="20F0AD15" w:rsidR="00E50AED" w:rsidRPr="00DC5092" w:rsidRDefault="00E50AED" w:rsidP="000834CE">
      <w:pPr>
        <w:spacing w:after="0" w:line="259" w:lineRule="auto"/>
        <w:ind w:left="0" w:right="0" w:firstLine="0"/>
        <w:jc w:val="left"/>
        <w:rPr>
          <w:rStyle w:val="Hyperlink"/>
          <w:rFonts w:ascii="Tahoma" w:hAnsi="Tahoma" w:cs="Tahoma"/>
          <w:color w:val="auto"/>
          <w:u w:val="none"/>
        </w:rPr>
      </w:pPr>
    </w:p>
    <w:p w14:paraId="6F8D9947" w14:textId="29C76637" w:rsidR="00316A51" w:rsidRPr="00DC5092" w:rsidRDefault="00316A51" w:rsidP="00316A51">
      <w:pPr>
        <w:spacing w:after="0" w:line="259" w:lineRule="auto"/>
        <w:ind w:left="0" w:right="0" w:firstLine="0"/>
        <w:jc w:val="left"/>
        <w:rPr>
          <w:rStyle w:val="Hyperlink"/>
          <w:rFonts w:ascii="Tahoma" w:hAnsi="Tahoma" w:cs="Tahoma"/>
          <w:b/>
          <w:color w:val="auto"/>
          <w:u w:val="none"/>
        </w:rPr>
      </w:pPr>
      <w:r w:rsidRPr="00DC5092">
        <w:rPr>
          <w:rStyle w:val="Hyperlink"/>
          <w:rFonts w:ascii="Tahoma" w:hAnsi="Tahoma" w:cs="Tahoma"/>
          <w:b/>
          <w:color w:val="auto"/>
          <w:u w:val="none"/>
        </w:rPr>
        <w:t>Begründung</w:t>
      </w:r>
      <w:r w:rsidR="005D7BB1">
        <w:rPr>
          <w:rStyle w:val="Hyperlink"/>
          <w:rFonts w:ascii="Tahoma" w:hAnsi="Tahoma" w:cs="Tahoma"/>
          <w:b/>
          <w:color w:val="auto"/>
          <w:u w:val="none"/>
        </w:rPr>
        <w:t xml:space="preserve"> zur 24</w:t>
      </w:r>
      <w:r w:rsidR="000720AC" w:rsidRPr="00DC5092">
        <w:rPr>
          <w:rStyle w:val="Hyperlink"/>
          <w:rFonts w:ascii="Tahoma" w:hAnsi="Tahoma" w:cs="Tahoma"/>
          <w:b/>
          <w:color w:val="auto"/>
          <w:u w:val="none"/>
        </w:rPr>
        <w:t xml:space="preserve">. </w:t>
      </w:r>
      <w:proofErr w:type="spellStart"/>
      <w:r w:rsidR="000720AC" w:rsidRPr="00DC5092">
        <w:rPr>
          <w:rStyle w:val="Hyperlink"/>
          <w:rFonts w:ascii="Tahoma" w:hAnsi="Tahoma" w:cs="Tahoma"/>
          <w:b/>
          <w:color w:val="auto"/>
          <w:u w:val="none"/>
        </w:rPr>
        <w:t>CoBeLVO</w:t>
      </w:r>
      <w:proofErr w:type="spellEnd"/>
      <w:r w:rsidRPr="00DC5092">
        <w:rPr>
          <w:rStyle w:val="Hyperlink"/>
          <w:rFonts w:ascii="Tahoma" w:hAnsi="Tahoma" w:cs="Tahoma"/>
          <w:b/>
          <w:color w:val="auto"/>
          <w:u w:val="none"/>
        </w:rPr>
        <w:t xml:space="preserve">: </w:t>
      </w:r>
    </w:p>
    <w:p w14:paraId="7E44DB58" w14:textId="3D37BAED" w:rsidR="00ED10D4" w:rsidRPr="005D7BB1" w:rsidRDefault="00E013D3" w:rsidP="000834CE">
      <w:pPr>
        <w:spacing w:after="0" w:line="259" w:lineRule="auto"/>
        <w:ind w:left="0" w:right="0" w:firstLine="0"/>
        <w:jc w:val="left"/>
        <w:rPr>
          <w:rFonts w:ascii="Tahoma" w:hAnsi="Tahoma" w:cs="Tahoma"/>
        </w:rPr>
      </w:pPr>
      <w:hyperlink r:id="rId19" w:history="1">
        <w:r w:rsidR="005D7BB1" w:rsidRPr="005D7BB1">
          <w:rPr>
            <w:rStyle w:val="Hyperlink"/>
            <w:rFonts w:ascii="Tahoma" w:hAnsi="Tahoma" w:cs="Tahoma"/>
          </w:rPr>
          <w:t>https://corona.rlp.de/fileadmin/corona/Begruendung-24.CoBeLVO-pdf.pdf</w:t>
        </w:r>
      </w:hyperlink>
    </w:p>
    <w:p w14:paraId="131DD44D" w14:textId="77777777" w:rsidR="005D7BB1" w:rsidRPr="00DC5092" w:rsidRDefault="005D7BB1" w:rsidP="000834CE">
      <w:pPr>
        <w:spacing w:after="0" w:line="259" w:lineRule="auto"/>
        <w:ind w:left="0" w:right="0" w:firstLine="0"/>
        <w:jc w:val="left"/>
        <w:rPr>
          <w:rStyle w:val="Hyperlink"/>
          <w:rFonts w:ascii="Tahoma" w:hAnsi="Tahoma" w:cs="Tahoma"/>
          <w:color w:val="auto"/>
          <w:u w:val="none"/>
        </w:rPr>
      </w:pPr>
    </w:p>
    <w:p w14:paraId="519899A6" w14:textId="48C0709B" w:rsidR="00E50AED" w:rsidRPr="00DC5092" w:rsidRDefault="00E50AED" w:rsidP="000834CE">
      <w:pPr>
        <w:spacing w:after="0" w:line="259" w:lineRule="auto"/>
        <w:ind w:left="0" w:right="0" w:firstLine="0"/>
        <w:jc w:val="left"/>
        <w:rPr>
          <w:rStyle w:val="Hyperlink"/>
          <w:rFonts w:ascii="Tahoma" w:hAnsi="Tahoma" w:cs="Tahoma"/>
          <w:color w:val="auto"/>
          <w:u w:val="none"/>
        </w:rPr>
      </w:pPr>
    </w:p>
    <w:p w14:paraId="28232B58" w14:textId="4631F954" w:rsidR="000834CE" w:rsidRPr="00DC5092" w:rsidRDefault="008E175B" w:rsidP="000834CE">
      <w:pPr>
        <w:spacing w:after="0" w:line="259" w:lineRule="auto"/>
        <w:ind w:left="0" w:right="0" w:firstLine="0"/>
        <w:jc w:val="left"/>
        <w:rPr>
          <w:rStyle w:val="Hyperlink"/>
          <w:rFonts w:ascii="Tahoma" w:hAnsi="Tahoma" w:cs="Tahoma"/>
          <w:b/>
          <w:color w:val="auto"/>
          <w:u w:val="none"/>
        </w:rPr>
      </w:pPr>
      <w:r w:rsidRPr="00DC5092">
        <w:rPr>
          <w:rStyle w:val="Hyperlink"/>
          <w:rFonts w:ascii="Tahoma" w:hAnsi="Tahoma" w:cs="Tahoma"/>
          <w:b/>
          <w:color w:val="auto"/>
          <w:u w:val="none"/>
        </w:rPr>
        <w:t>Corona-Regeln</w:t>
      </w:r>
      <w:r w:rsidR="00F758EB" w:rsidRPr="00DC5092">
        <w:rPr>
          <w:rStyle w:val="Hyperlink"/>
          <w:rFonts w:ascii="Tahoma" w:hAnsi="Tahoma" w:cs="Tahoma"/>
          <w:b/>
          <w:color w:val="auto"/>
          <w:u w:val="none"/>
        </w:rPr>
        <w:t xml:space="preserve">: </w:t>
      </w:r>
    </w:p>
    <w:p w14:paraId="52ED9AF1" w14:textId="2C3A6CBA" w:rsidR="008E175B" w:rsidRPr="00DC5092" w:rsidRDefault="00E013D3" w:rsidP="00F758EB">
      <w:pPr>
        <w:spacing w:after="0" w:line="259" w:lineRule="auto"/>
        <w:ind w:left="0" w:right="0" w:firstLine="0"/>
        <w:jc w:val="left"/>
        <w:rPr>
          <w:rFonts w:ascii="Tahoma" w:hAnsi="Tahoma" w:cs="Tahoma"/>
        </w:rPr>
      </w:pPr>
      <w:hyperlink r:id="rId20" w:history="1">
        <w:r w:rsidR="00ED10D4" w:rsidRPr="00DC5092">
          <w:rPr>
            <w:rStyle w:val="Hyperlink"/>
            <w:rFonts w:ascii="Tahoma" w:hAnsi="Tahoma" w:cs="Tahoma"/>
          </w:rPr>
          <w:t>https://corona.rlp.de/de/service/faqs/</w:t>
        </w:r>
      </w:hyperlink>
    </w:p>
    <w:p w14:paraId="1395047F" w14:textId="77777777" w:rsidR="00ED10D4" w:rsidRPr="00DC5092" w:rsidRDefault="00ED10D4" w:rsidP="00F758EB">
      <w:pPr>
        <w:spacing w:after="0" w:line="259" w:lineRule="auto"/>
        <w:ind w:left="0" w:right="0" w:firstLine="0"/>
        <w:jc w:val="left"/>
        <w:rPr>
          <w:rStyle w:val="Hyperlink"/>
          <w:rFonts w:ascii="Tahoma" w:hAnsi="Tahoma" w:cs="Tahoma"/>
          <w:u w:val="none"/>
        </w:rPr>
      </w:pPr>
    </w:p>
    <w:p w14:paraId="549253FC" w14:textId="5E05B912" w:rsidR="005F415C" w:rsidRPr="00DC5092" w:rsidRDefault="005F415C" w:rsidP="000834CE">
      <w:pPr>
        <w:spacing w:after="0" w:line="259" w:lineRule="auto"/>
        <w:ind w:left="0" w:right="0" w:firstLine="0"/>
        <w:jc w:val="left"/>
        <w:rPr>
          <w:rStyle w:val="Hyperlink"/>
          <w:rFonts w:ascii="Tahoma" w:hAnsi="Tahoma" w:cs="Tahoma"/>
          <w:color w:val="FF0000"/>
          <w:u w:val="none"/>
        </w:rPr>
      </w:pPr>
      <w:r w:rsidRPr="00DC5092">
        <w:rPr>
          <w:rStyle w:val="Hyperlink"/>
          <w:rFonts w:ascii="Tahoma" w:hAnsi="Tahoma" w:cs="Tahoma"/>
          <w:color w:val="FF0000"/>
          <w:u w:val="none"/>
        </w:rPr>
        <w:tab/>
      </w:r>
    </w:p>
    <w:p w14:paraId="5717AA6A" w14:textId="77777777" w:rsidR="00D14523" w:rsidRPr="00DC5092" w:rsidRDefault="00D14523" w:rsidP="00F758EB">
      <w:pPr>
        <w:spacing w:after="0" w:line="259" w:lineRule="auto"/>
        <w:ind w:right="0"/>
        <w:jc w:val="left"/>
        <w:rPr>
          <w:rFonts w:ascii="Tahoma" w:hAnsi="Tahoma" w:cs="Tahoma"/>
          <w:b/>
          <w:sz w:val="18"/>
        </w:rPr>
      </w:pPr>
      <w:r w:rsidRPr="00DC5092">
        <w:rPr>
          <w:rFonts w:ascii="Tahoma" w:hAnsi="Tahoma" w:cs="Tahoma"/>
          <w:b/>
          <w:szCs w:val="28"/>
        </w:rPr>
        <w:t>Deutscher Olympischer Sportbund (DOSB)</w:t>
      </w:r>
    </w:p>
    <w:p w14:paraId="6A8E56B9" w14:textId="583CFBE8" w:rsidR="00D14523" w:rsidRPr="00DC5092" w:rsidRDefault="00E013D3" w:rsidP="00F758EB">
      <w:pPr>
        <w:spacing w:after="0" w:line="259" w:lineRule="auto"/>
        <w:ind w:right="0"/>
        <w:jc w:val="left"/>
        <w:rPr>
          <w:rFonts w:ascii="Tahoma" w:hAnsi="Tahoma" w:cs="Tahoma"/>
          <w:szCs w:val="28"/>
        </w:rPr>
      </w:pPr>
      <w:hyperlink r:id="rId21" w:history="1">
        <w:r w:rsidR="00F758EB" w:rsidRPr="00DC5092">
          <w:rPr>
            <w:rStyle w:val="Hyperlink"/>
            <w:rFonts w:ascii="Tahoma" w:hAnsi="Tahoma" w:cs="Tahoma"/>
            <w:szCs w:val="28"/>
          </w:rPr>
          <w:t>https://www.dosb.de/medienservice/coronavirus</w:t>
        </w:r>
      </w:hyperlink>
    </w:p>
    <w:p w14:paraId="32289E27" w14:textId="16B3ED34" w:rsidR="00F758EB" w:rsidRPr="00DC5092" w:rsidRDefault="00F758EB" w:rsidP="00F758EB">
      <w:pPr>
        <w:spacing w:after="0" w:line="259" w:lineRule="auto"/>
        <w:ind w:right="0"/>
        <w:jc w:val="left"/>
        <w:rPr>
          <w:rFonts w:ascii="Tahoma" w:hAnsi="Tahoma" w:cs="Tahoma"/>
          <w:szCs w:val="28"/>
        </w:rPr>
      </w:pPr>
    </w:p>
    <w:p w14:paraId="0F9FAB60" w14:textId="77777777" w:rsidR="00F758EB" w:rsidRPr="00DC5092" w:rsidRDefault="00F758EB" w:rsidP="00F758EB">
      <w:pPr>
        <w:spacing w:after="0" w:line="259" w:lineRule="auto"/>
        <w:ind w:right="0"/>
        <w:jc w:val="left"/>
        <w:rPr>
          <w:rFonts w:ascii="Tahoma" w:hAnsi="Tahoma" w:cs="Tahoma"/>
          <w:szCs w:val="28"/>
        </w:rPr>
      </w:pPr>
    </w:p>
    <w:p w14:paraId="71A1EA12" w14:textId="77777777" w:rsidR="00D14523" w:rsidRPr="00DC5092" w:rsidRDefault="00D14523" w:rsidP="00F758EB">
      <w:pPr>
        <w:spacing w:after="0" w:line="259" w:lineRule="auto"/>
        <w:ind w:right="0"/>
        <w:jc w:val="left"/>
        <w:rPr>
          <w:rFonts w:ascii="Tahoma" w:hAnsi="Tahoma" w:cs="Tahoma"/>
          <w:b/>
          <w:sz w:val="18"/>
          <w:szCs w:val="28"/>
        </w:rPr>
      </w:pPr>
      <w:r w:rsidRPr="00DC5092">
        <w:rPr>
          <w:rFonts w:ascii="Tahoma" w:hAnsi="Tahoma" w:cs="Tahoma"/>
          <w:b/>
          <w:szCs w:val="28"/>
        </w:rPr>
        <w:t>Bundeszentrale für gesundheitliche Aufklärung (BZGA)</w:t>
      </w:r>
    </w:p>
    <w:p w14:paraId="6B9D9FD6" w14:textId="77777777" w:rsidR="00D14523" w:rsidRPr="00DC5092" w:rsidRDefault="00E013D3" w:rsidP="00F758EB">
      <w:pPr>
        <w:spacing w:after="0" w:line="259" w:lineRule="auto"/>
        <w:ind w:right="0"/>
        <w:jc w:val="left"/>
        <w:rPr>
          <w:rFonts w:ascii="Tahoma" w:hAnsi="Tahoma" w:cs="Tahoma"/>
          <w:szCs w:val="28"/>
        </w:rPr>
      </w:pPr>
      <w:hyperlink r:id="rId22" w:history="1">
        <w:r w:rsidR="00D14523" w:rsidRPr="00DC5092">
          <w:rPr>
            <w:rStyle w:val="Hyperlink"/>
            <w:rFonts w:ascii="Tahoma" w:hAnsi="Tahoma" w:cs="Tahoma"/>
            <w:szCs w:val="28"/>
          </w:rPr>
          <w:t>https://www.infektionsschutz.de/coronavirus/</w:t>
        </w:r>
      </w:hyperlink>
    </w:p>
    <w:p w14:paraId="1909B2C8" w14:textId="77C5D9E8" w:rsidR="00D14523" w:rsidRPr="00DC5092" w:rsidRDefault="00D14523" w:rsidP="00D14523">
      <w:pPr>
        <w:pStyle w:val="Listenabsatz"/>
        <w:spacing w:after="0" w:line="259" w:lineRule="auto"/>
        <w:ind w:right="0" w:firstLine="0"/>
        <w:jc w:val="left"/>
        <w:rPr>
          <w:rFonts w:ascii="Tahoma" w:hAnsi="Tahoma" w:cs="Tahoma"/>
          <w:szCs w:val="28"/>
        </w:rPr>
      </w:pPr>
    </w:p>
    <w:p w14:paraId="7C4589E5" w14:textId="77777777" w:rsidR="006C4D2E" w:rsidRPr="00DC5092" w:rsidRDefault="006C4D2E" w:rsidP="00D14523">
      <w:pPr>
        <w:pStyle w:val="Listenabsatz"/>
        <w:spacing w:after="0" w:line="259" w:lineRule="auto"/>
        <w:ind w:right="0" w:firstLine="0"/>
        <w:jc w:val="left"/>
        <w:rPr>
          <w:rFonts w:ascii="Tahoma" w:hAnsi="Tahoma" w:cs="Tahoma"/>
          <w:szCs w:val="28"/>
        </w:rPr>
      </w:pPr>
    </w:p>
    <w:p w14:paraId="241C54A3" w14:textId="77777777" w:rsidR="00D14523" w:rsidRPr="00DC5092" w:rsidRDefault="00D14523" w:rsidP="00F758EB">
      <w:pPr>
        <w:spacing w:after="0" w:line="259" w:lineRule="auto"/>
        <w:ind w:right="0"/>
        <w:jc w:val="left"/>
        <w:rPr>
          <w:rFonts w:ascii="Tahoma" w:hAnsi="Tahoma" w:cs="Tahoma"/>
          <w:b/>
        </w:rPr>
      </w:pPr>
      <w:r w:rsidRPr="00DC5092">
        <w:rPr>
          <w:rFonts w:ascii="Tahoma" w:hAnsi="Tahoma" w:cs="Tahoma"/>
          <w:b/>
        </w:rPr>
        <w:t>Robert-Koch-Institut (RKI)</w:t>
      </w:r>
    </w:p>
    <w:p w14:paraId="6DE7AA9C" w14:textId="77777777" w:rsidR="00D14523" w:rsidRPr="00DC5092" w:rsidRDefault="00E013D3" w:rsidP="00F758EB">
      <w:pPr>
        <w:spacing w:after="0" w:line="259" w:lineRule="auto"/>
        <w:ind w:right="0"/>
        <w:jc w:val="left"/>
        <w:rPr>
          <w:rFonts w:ascii="Tahoma" w:hAnsi="Tahoma" w:cs="Tahoma"/>
        </w:rPr>
      </w:pPr>
      <w:hyperlink r:id="rId23" w:history="1">
        <w:r w:rsidR="00D14523" w:rsidRPr="00DC5092">
          <w:rPr>
            <w:rStyle w:val="Hyperlink"/>
            <w:rFonts w:ascii="Tahoma" w:hAnsi="Tahoma" w:cs="Tahoma"/>
          </w:rPr>
          <w:t>https://www.rki.de/DE/Home/homepage_node.html</w:t>
        </w:r>
      </w:hyperlink>
    </w:p>
    <w:p w14:paraId="6B8901C1" w14:textId="77777777" w:rsidR="00D14523" w:rsidRPr="00DC5092" w:rsidRDefault="00E013D3" w:rsidP="00F758EB">
      <w:pPr>
        <w:spacing w:after="0" w:line="259" w:lineRule="auto"/>
        <w:ind w:right="0"/>
        <w:jc w:val="left"/>
        <w:rPr>
          <w:rFonts w:ascii="Tahoma" w:hAnsi="Tahoma" w:cs="Tahoma"/>
        </w:rPr>
      </w:pPr>
      <w:hyperlink r:id="rId24" w:history="1">
        <w:r w:rsidR="00D14523" w:rsidRPr="00DC5092">
          <w:rPr>
            <w:rStyle w:val="Hyperlink"/>
            <w:rFonts w:ascii="Tahoma" w:hAnsi="Tahoma" w:cs="Tahoma"/>
          </w:rPr>
          <w:t>https://www.rki.de/DE/Content/InfAZ/N/Neuartiges_Coronavirus/Risikobewertung.html</w:t>
        </w:r>
      </w:hyperlink>
    </w:p>
    <w:p w14:paraId="0215364A" w14:textId="5F9EC247" w:rsidR="00D14523" w:rsidRPr="00DC5092" w:rsidRDefault="00D14523" w:rsidP="00D14523">
      <w:pPr>
        <w:pStyle w:val="Listenabsatz"/>
        <w:spacing w:after="0" w:line="259" w:lineRule="auto"/>
        <w:ind w:right="0" w:firstLine="0"/>
        <w:jc w:val="left"/>
        <w:rPr>
          <w:rFonts w:ascii="Tahoma" w:hAnsi="Tahoma" w:cs="Tahoma"/>
          <w:sz w:val="18"/>
          <w:szCs w:val="28"/>
        </w:rPr>
      </w:pPr>
    </w:p>
    <w:p w14:paraId="688FF90E" w14:textId="77777777" w:rsidR="006C4D2E" w:rsidRPr="00DC5092" w:rsidRDefault="006C4D2E" w:rsidP="00D14523">
      <w:pPr>
        <w:pStyle w:val="Listenabsatz"/>
        <w:spacing w:after="0" w:line="259" w:lineRule="auto"/>
        <w:ind w:right="0" w:firstLine="0"/>
        <w:jc w:val="left"/>
        <w:rPr>
          <w:rFonts w:ascii="Tahoma" w:hAnsi="Tahoma" w:cs="Tahoma"/>
          <w:sz w:val="18"/>
          <w:szCs w:val="28"/>
        </w:rPr>
      </w:pPr>
    </w:p>
    <w:p w14:paraId="02D05B06" w14:textId="77777777" w:rsidR="00D14523" w:rsidRPr="00DC5092" w:rsidRDefault="00D14523" w:rsidP="00F758EB">
      <w:pPr>
        <w:spacing w:after="0" w:line="259" w:lineRule="auto"/>
        <w:ind w:right="0"/>
        <w:jc w:val="left"/>
        <w:rPr>
          <w:rFonts w:ascii="Tahoma" w:hAnsi="Tahoma" w:cs="Tahoma"/>
          <w:b/>
          <w:sz w:val="18"/>
          <w:szCs w:val="28"/>
        </w:rPr>
      </w:pPr>
      <w:r w:rsidRPr="00DC5092">
        <w:rPr>
          <w:rFonts w:ascii="Tahoma" w:hAnsi="Tahoma" w:cs="Tahoma"/>
          <w:b/>
          <w:szCs w:val="28"/>
        </w:rPr>
        <w:t>Bundesregierung</w:t>
      </w:r>
    </w:p>
    <w:p w14:paraId="0E40BA1F" w14:textId="77777777" w:rsidR="00D14523" w:rsidRPr="00DC5092" w:rsidRDefault="00E013D3" w:rsidP="00F758EB">
      <w:pPr>
        <w:spacing w:after="0" w:line="259" w:lineRule="auto"/>
        <w:ind w:right="0"/>
        <w:jc w:val="left"/>
        <w:rPr>
          <w:rFonts w:ascii="Tahoma" w:hAnsi="Tahoma" w:cs="Tahoma"/>
          <w:szCs w:val="28"/>
        </w:rPr>
      </w:pPr>
      <w:hyperlink r:id="rId25" w:history="1">
        <w:r w:rsidR="00D14523" w:rsidRPr="00DC5092">
          <w:rPr>
            <w:rStyle w:val="Hyperlink"/>
            <w:rFonts w:ascii="Tahoma" w:hAnsi="Tahoma" w:cs="Tahoma"/>
          </w:rPr>
          <w:t>https://www.bundesregierung.de/breg-de/themen/coronavirus</w:t>
        </w:r>
      </w:hyperlink>
    </w:p>
    <w:p w14:paraId="6430DF91" w14:textId="77777777" w:rsidR="005F51F8" w:rsidRPr="00DC5092" w:rsidRDefault="005F51F8" w:rsidP="006F2534">
      <w:pPr>
        <w:spacing w:after="0" w:line="259" w:lineRule="auto"/>
        <w:ind w:left="0" w:right="0" w:firstLine="0"/>
        <w:jc w:val="left"/>
        <w:rPr>
          <w:rFonts w:ascii="Tahoma" w:hAnsi="Tahoma" w:cs="Tahoma"/>
          <w:sz w:val="18"/>
          <w:szCs w:val="28"/>
        </w:rPr>
      </w:pPr>
    </w:p>
    <w:p w14:paraId="1A1B4240" w14:textId="613AF4E5" w:rsidR="00AC70A8" w:rsidRDefault="00AC70A8" w:rsidP="00521722">
      <w:pPr>
        <w:spacing w:after="0" w:line="259" w:lineRule="auto"/>
        <w:ind w:left="0" w:right="0" w:firstLine="0"/>
        <w:jc w:val="left"/>
        <w:rPr>
          <w:rFonts w:ascii="Tahoma" w:hAnsi="Tahoma" w:cs="Tahoma"/>
          <w:sz w:val="18"/>
          <w:szCs w:val="28"/>
        </w:rPr>
      </w:pPr>
    </w:p>
    <w:p w14:paraId="2DD1F219" w14:textId="1F011DA6" w:rsidR="003D41D0" w:rsidRDefault="003D41D0" w:rsidP="00521722">
      <w:pPr>
        <w:spacing w:after="0" w:line="259" w:lineRule="auto"/>
        <w:ind w:left="0" w:right="0" w:firstLine="0"/>
        <w:jc w:val="left"/>
        <w:rPr>
          <w:rFonts w:ascii="Tahoma" w:hAnsi="Tahoma" w:cs="Tahoma"/>
          <w:sz w:val="18"/>
          <w:szCs w:val="28"/>
        </w:rPr>
      </w:pPr>
    </w:p>
    <w:p w14:paraId="08DB1D75" w14:textId="7AEF5DE9" w:rsidR="003D41D0" w:rsidRDefault="003D41D0" w:rsidP="00521722">
      <w:pPr>
        <w:spacing w:after="0" w:line="259" w:lineRule="auto"/>
        <w:ind w:left="0" w:right="0" w:firstLine="0"/>
        <w:jc w:val="left"/>
        <w:rPr>
          <w:rFonts w:ascii="Tahoma" w:hAnsi="Tahoma" w:cs="Tahoma"/>
          <w:sz w:val="18"/>
          <w:szCs w:val="28"/>
        </w:rPr>
      </w:pPr>
    </w:p>
    <w:p w14:paraId="4BF29DAB" w14:textId="0B1FC075" w:rsidR="003D41D0" w:rsidRDefault="003D41D0" w:rsidP="00521722">
      <w:pPr>
        <w:spacing w:after="0" w:line="259" w:lineRule="auto"/>
        <w:ind w:left="0" w:right="0" w:firstLine="0"/>
        <w:jc w:val="left"/>
        <w:rPr>
          <w:rFonts w:ascii="Tahoma" w:hAnsi="Tahoma" w:cs="Tahoma"/>
          <w:sz w:val="18"/>
          <w:szCs w:val="28"/>
        </w:rPr>
      </w:pPr>
    </w:p>
    <w:p w14:paraId="5C26EFEA" w14:textId="1DEAD5D7" w:rsidR="003D41D0" w:rsidRDefault="003D41D0" w:rsidP="00521722">
      <w:pPr>
        <w:spacing w:after="0" w:line="259" w:lineRule="auto"/>
        <w:ind w:left="0" w:right="0" w:firstLine="0"/>
        <w:jc w:val="left"/>
        <w:rPr>
          <w:rFonts w:ascii="Tahoma" w:hAnsi="Tahoma" w:cs="Tahoma"/>
          <w:sz w:val="18"/>
          <w:szCs w:val="28"/>
        </w:rPr>
      </w:pPr>
    </w:p>
    <w:p w14:paraId="551A690E" w14:textId="33A419C5" w:rsidR="003D41D0" w:rsidRDefault="003D41D0" w:rsidP="00521722">
      <w:pPr>
        <w:spacing w:after="0" w:line="259" w:lineRule="auto"/>
        <w:ind w:left="0" w:right="0" w:firstLine="0"/>
        <w:jc w:val="left"/>
        <w:rPr>
          <w:rFonts w:ascii="Tahoma" w:hAnsi="Tahoma" w:cs="Tahoma"/>
          <w:sz w:val="18"/>
          <w:szCs w:val="28"/>
        </w:rPr>
      </w:pPr>
    </w:p>
    <w:p w14:paraId="397D759B" w14:textId="28A75651" w:rsidR="003D41D0" w:rsidRDefault="003D41D0" w:rsidP="00521722">
      <w:pPr>
        <w:spacing w:after="0" w:line="259" w:lineRule="auto"/>
        <w:ind w:left="0" w:right="0" w:firstLine="0"/>
        <w:jc w:val="left"/>
        <w:rPr>
          <w:rFonts w:ascii="Tahoma" w:hAnsi="Tahoma" w:cs="Tahoma"/>
          <w:sz w:val="18"/>
          <w:szCs w:val="28"/>
        </w:rPr>
      </w:pPr>
    </w:p>
    <w:p w14:paraId="36A72CCE" w14:textId="4419BF5A" w:rsidR="00062402" w:rsidRDefault="00062402" w:rsidP="00521722">
      <w:pPr>
        <w:spacing w:after="0" w:line="259" w:lineRule="auto"/>
        <w:ind w:left="0" w:right="0" w:firstLine="0"/>
        <w:jc w:val="left"/>
        <w:rPr>
          <w:rFonts w:ascii="Tahoma" w:hAnsi="Tahoma" w:cs="Tahoma"/>
          <w:sz w:val="18"/>
          <w:szCs w:val="28"/>
        </w:rPr>
      </w:pPr>
    </w:p>
    <w:p w14:paraId="2ACEBFFB" w14:textId="721FC25C" w:rsidR="00062402" w:rsidRDefault="00062402" w:rsidP="00521722">
      <w:pPr>
        <w:spacing w:after="0" w:line="259" w:lineRule="auto"/>
        <w:ind w:left="0" w:right="0" w:firstLine="0"/>
        <w:jc w:val="left"/>
        <w:rPr>
          <w:rFonts w:ascii="Tahoma" w:hAnsi="Tahoma" w:cs="Tahoma"/>
          <w:sz w:val="18"/>
          <w:szCs w:val="28"/>
        </w:rPr>
      </w:pPr>
    </w:p>
    <w:p w14:paraId="47704A5E" w14:textId="6ECA1343" w:rsidR="00062402" w:rsidRDefault="00062402" w:rsidP="00521722">
      <w:pPr>
        <w:spacing w:after="0" w:line="259" w:lineRule="auto"/>
        <w:ind w:left="0" w:right="0" w:firstLine="0"/>
        <w:jc w:val="left"/>
        <w:rPr>
          <w:rFonts w:ascii="Tahoma" w:hAnsi="Tahoma" w:cs="Tahoma"/>
          <w:sz w:val="18"/>
          <w:szCs w:val="28"/>
        </w:rPr>
      </w:pPr>
    </w:p>
    <w:p w14:paraId="5951DF09" w14:textId="0DF7AAC8" w:rsidR="00062402" w:rsidRDefault="00062402" w:rsidP="00521722">
      <w:pPr>
        <w:spacing w:after="0" w:line="259" w:lineRule="auto"/>
        <w:ind w:left="0" w:right="0" w:firstLine="0"/>
        <w:jc w:val="left"/>
        <w:rPr>
          <w:rFonts w:ascii="Tahoma" w:hAnsi="Tahoma" w:cs="Tahoma"/>
          <w:sz w:val="18"/>
          <w:szCs w:val="28"/>
        </w:rPr>
      </w:pPr>
    </w:p>
    <w:p w14:paraId="715F7386" w14:textId="3B602D8B" w:rsidR="00062402" w:rsidRDefault="00062402" w:rsidP="00521722">
      <w:pPr>
        <w:spacing w:after="0" w:line="259" w:lineRule="auto"/>
        <w:ind w:left="0" w:right="0" w:firstLine="0"/>
        <w:jc w:val="left"/>
        <w:rPr>
          <w:rFonts w:ascii="Tahoma" w:hAnsi="Tahoma" w:cs="Tahoma"/>
          <w:sz w:val="18"/>
          <w:szCs w:val="28"/>
        </w:rPr>
      </w:pPr>
    </w:p>
    <w:p w14:paraId="73BFEEAE" w14:textId="669DA1BC" w:rsidR="00062402" w:rsidRDefault="00062402" w:rsidP="00521722">
      <w:pPr>
        <w:spacing w:after="0" w:line="259" w:lineRule="auto"/>
        <w:ind w:left="0" w:right="0" w:firstLine="0"/>
        <w:jc w:val="left"/>
        <w:rPr>
          <w:rFonts w:ascii="Tahoma" w:hAnsi="Tahoma" w:cs="Tahoma"/>
          <w:sz w:val="18"/>
          <w:szCs w:val="28"/>
        </w:rPr>
      </w:pPr>
    </w:p>
    <w:p w14:paraId="48529784" w14:textId="2EC19A9C" w:rsidR="00062402" w:rsidRDefault="00062402" w:rsidP="00521722">
      <w:pPr>
        <w:spacing w:after="0" w:line="259" w:lineRule="auto"/>
        <w:ind w:left="0" w:right="0" w:firstLine="0"/>
        <w:jc w:val="left"/>
        <w:rPr>
          <w:rFonts w:ascii="Tahoma" w:hAnsi="Tahoma" w:cs="Tahoma"/>
          <w:sz w:val="18"/>
          <w:szCs w:val="28"/>
        </w:rPr>
      </w:pPr>
    </w:p>
    <w:p w14:paraId="54551AD4" w14:textId="77777777" w:rsidR="00062402" w:rsidRDefault="00062402" w:rsidP="00521722">
      <w:pPr>
        <w:spacing w:after="0" w:line="259" w:lineRule="auto"/>
        <w:ind w:left="0" w:right="0" w:firstLine="0"/>
        <w:jc w:val="left"/>
        <w:rPr>
          <w:rFonts w:ascii="Tahoma" w:hAnsi="Tahoma" w:cs="Tahoma"/>
          <w:sz w:val="18"/>
          <w:szCs w:val="28"/>
        </w:rPr>
      </w:pPr>
    </w:p>
    <w:p w14:paraId="12BC1F32" w14:textId="7A64A87D" w:rsidR="003D41D0" w:rsidRDefault="003D41D0" w:rsidP="00521722">
      <w:pPr>
        <w:spacing w:after="0" w:line="259" w:lineRule="auto"/>
        <w:ind w:left="0" w:right="0" w:firstLine="0"/>
        <w:jc w:val="left"/>
        <w:rPr>
          <w:rFonts w:ascii="Tahoma" w:hAnsi="Tahoma" w:cs="Tahoma"/>
          <w:sz w:val="18"/>
          <w:szCs w:val="28"/>
        </w:rPr>
      </w:pPr>
    </w:p>
    <w:p w14:paraId="02A0BB99" w14:textId="77777777" w:rsidR="003D41D0" w:rsidRPr="00DC5092" w:rsidRDefault="003D41D0" w:rsidP="00521722">
      <w:pPr>
        <w:spacing w:after="0" w:line="259" w:lineRule="auto"/>
        <w:ind w:left="0" w:right="0" w:firstLine="0"/>
        <w:jc w:val="left"/>
        <w:rPr>
          <w:rFonts w:ascii="Tahoma" w:hAnsi="Tahoma" w:cs="Tahoma"/>
          <w:sz w:val="18"/>
          <w:szCs w:val="28"/>
        </w:rPr>
      </w:pPr>
    </w:p>
    <w:p w14:paraId="1700878D" w14:textId="139BA735" w:rsidR="00F758EB" w:rsidRPr="00DC5092" w:rsidRDefault="00F758EB" w:rsidP="00F758EB">
      <w:pPr>
        <w:spacing w:after="0" w:line="259" w:lineRule="auto"/>
        <w:ind w:left="0" w:right="0" w:firstLine="0"/>
        <w:jc w:val="left"/>
        <w:rPr>
          <w:rFonts w:ascii="Tahoma" w:hAnsi="Tahoma" w:cs="Tahoma"/>
          <w:sz w:val="18"/>
          <w:szCs w:val="28"/>
        </w:rPr>
      </w:pPr>
    </w:p>
    <w:p w14:paraId="3BAD89EA" w14:textId="77777777" w:rsidR="00B921C4" w:rsidRPr="00DC5092" w:rsidRDefault="00B921C4" w:rsidP="00D14523">
      <w:pPr>
        <w:pStyle w:val="Listenabsatz"/>
        <w:spacing w:after="0" w:line="259" w:lineRule="auto"/>
        <w:ind w:right="0" w:firstLine="0"/>
        <w:jc w:val="left"/>
        <w:rPr>
          <w:rFonts w:ascii="Tahoma" w:hAnsi="Tahoma" w:cs="Tahoma"/>
          <w:sz w:val="18"/>
          <w:szCs w:val="28"/>
        </w:rPr>
      </w:pPr>
    </w:p>
    <w:p w14:paraId="0B90B4B8" w14:textId="77777777" w:rsidR="006843AA" w:rsidRPr="00DC5092" w:rsidRDefault="000376C6" w:rsidP="00816D4E">
      <w:pPr>
        <w:pStyle w:val="berschrift1"/>
        <w:shd w:val="clear" w:color="auto" w:fill="FEFE00"/>
        <w:ind w:left="-4"/>
        <w:rPr>
          <w:rFonts w:cs="Tahoma"/>
        </w:rPr>
      </w:pPr>
      <w:bookmarkStart w:id="52" w:name="_Toc76640421"/>
      <w:r w:rsidRPr="00DC5092">
        <w:rPr>
          <w:rFonts w:cs="Tahoma"/>
        </w:rPr>
        <w:lastRenderedPageBreak/>
        <w:t>Weitere Informationen</w:t>
      </w:r>
      <w:bookmarkEnd w:id="52"/>
      <w:r w:rsidRPr="00DC5092">
        <w:rPr>
          <w:rFonts w:cs="Tahoma"/>
        </w:rPr>
        <w:t xml:space="preserve"> </w:t>
      </w:r>
    </w:p>
    <w:p w14:paraId="4971C119" w14:textId="5808C5DD" w:rsidR="006843AA" w:rsidRPr="00DC5092" w:rsidRDefault="00FF7E78" w:rsidP="00816D4E">
      <w:pPr>
        <w:shd w:val="clear" w:color="auto" w:fill="FEFE00"/>
        <w:spacing w:after="4" w:line="259" w:lineRule="auto"/>
        <w:ind w:left="-4" w:right="0"/>
        <w:jc w:val="left"/>
        <w:rPr>
          <w:rFonts w:ascii="Tahoma" w:hAnsi="Tahoma" w:cs="Tahoma"/>
        </w:rPr>
      </w:pPr>
      <w:r w:rsidRPr="00DC5092">
        <w:rPr>
          <w:rFonts w:ascii="Tahoma" w:hAnsi="Tahoma" w:cs="Tahoma"/>
          <w:b/>
          <w:sz w:val="24"/>
        </w:rPr>
        <w:t>Haftungshinweis</w:t>
      </w:r>
    </w:p>
    <w:p w14:paraId="1FD351B5" w14:textId="77777777" w:rsidR="00C94B90" w:rsidRPr="00DC5092" w:rsidRDefault="00C94B90" w:rsidP="00DB5EC7">
      <w:pPr>
        <w:ind w:right="0"/>
        <w:rPr>
          <w:rFonts w:ascii="Tahoma" w:hAnsi="Tahoma" w:cs="Tahoma"/>
        </w:rPr>
      </w:pPr>
    </w:p>
    <w:p w14:paraId="0B9D9006" w14:textId="144E6DB4" w:rsidR="007064BC" w:rsidRPr="00DC5092" w:rsidRDefault="000376C6" w:rsidP="00DB5EC7">
      <w:pPr>
        <w:ind w:right="0"/>
        <w:rPr>
          <w:rFonts w:ascii="Tahoma" w:hAnsi="Tahoma" w:cs="Tahoma"/>
        </w:rPr>
      </w:pPr>
      <w:r w:rsidRPr="00DC5092">
        <w:rPr>
          <w:rFonts w:ascii="Tahoma" w:hAnsi="Tahoma" w:cs="Tahoma"/>
        </w:rPr>
        <w:t>Bei Wiederaufnahme des Trainings ist zwar jeder Verein dafür verantwortlich, die geltenden Sicherheits- und Hygienebestimmungen</w:t>
      </w:r>
      <w:r w:rsidR="00C05363" w:rsidRPr="00DC5092">
        <w:rPr>
          <w:rFonts w:ascii="Tahoma" w:hAnsi="Tahoma" w:cs="Tahoma"/>
        </w:rPr>
        <w:t xml:space="preserve"> einzuhalten und den Trainingsbetrieb </w:t>
      </w:r>
      <w:r w:rsidRPr="00DC5092">
        <w:rPr>
          <w:rFonts w:ascii="Tahoma" w:hAnsi="Tahoma" w:cs="Tahoma"/>
        </w:rPr>
        <w:t>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w:t>
      </w:r>
      <w:r w:rsidR="00C05363" w:rsidRPr="00DC5092">
        <w:rPr>
          <w:rFonts w:ascii="Tahoma" w:hAnsi="Tahoma" w:cs="Tahoma"/>
        </w:rPr>
        <w:t>n lässt (weder im Training</w:t>
      </w:r>
      <w:r w:rsidRPr="00DC5092">
        <w:rPr>
          <w:rFonts w:ascii="Tahoma" w:hAnsi="Tahoma" w:cs="Tahoma"/>
        </w:rPr>
        <w:t xml:space="preserve"> noch bei sonstiger Teilnahme am öffentlichen Leben). Die Vereine haften nicht für das allgemeine Lebensrisiko der am Training beteiligten Personen. </w:t>
      </w:r>
    </w:p>
    <w:p w14:paraId="36AADCD8" w14:textId="4AC77C7B" w:rsidR="006843AA" w:rsidRPr="00DC5092" w:rsidRDefault="000376C6">
      <w:pPr>
        <w:spacing w:after="266"/>
        <w:ind w:right="0"/>
        <w:rPr>
          <w:rFonts w:ascii="Tahoma" w:hAnsi="Tahoma" w:cs="Tahoma"/>
        </w:rPr>
      </w:pPr>
      <w:r w:rsidRPr="00DC5092">
        <w:rPr>
          <w:rFonts w:ascii="Tahoma" w:hAnsi="Tahoma" w:cs="Tahoma"/>
        </w:rPr>
        <w:t xml:space="preserve">Eine Haftung kommt nur in Betracht, wenn dem Verein bzw. den für den Verein handelnden Personen ein vorsätzliches oder fahrlässiges Fehlverhalten vorzuwerfen ist und gerade dadurch Personen zu </w:t>
      </w:r>
      <w:r w:rsidR="00A0065A" w:rsidRPr="00DC5092">
        <w:rPr>
          <w:rFonts w:ascii="Tahoma" w:hAnsi="Tahoma" w:cs="Tahoma"/>
        </w:rPr>
        <w:t>S</w:t>
      </w:r>
      <w:r w:rsidRPr="00DC5092">
        <w:rPr>
          <w:rFonts w:ascii="Tahoma" w:hAnsi="Tahoma" w:cs="Tahoma"/>
        </w:rPr>
        <w:t xml:space="preserve">chaden kommen. Die Beweislast für ein solches Fehlverhalten und einen darauf basierenden Schaden trägt grundsätzlich derjenige, der den Verein/die handelnden Personen in Anspruch nehmen möchte. </w:t>
      </w:r>
    </w:p>
    <w:p w14:paraId="61FF5D5D" w14:textId="77777777" w:rsidR="00F758EB" w:rsidRPr="00DC5092" w:rsidRDefault="00F758EB">
      <w:pPr>
        <w:spacing w:after="266"/>
        <w:ind w:right="0"/>
        <w:rPr>
          <w:rFonts w:ascii="Tahoma" w:hAnsi="Tahoma" w:cs="Tahoma"/>
        </w:rPr>
      </w:pPr>
    </w:p>
    <w:p w14:paraId="53E719D1" w14:textId="0BD17C38" w:rsidR="006843AA" w:rsidRPr="00DC5092" w:rsidRDefault="000376C6" w:rsidP="00816D4E">
      <w:pPr>
        <w:pStyle w:val="berschrift1"/>
        <w:shd w:val="clear" w:color="auto" w:fill="FEFE00"/>
        <w:ind w:left="-4"/>
        <w:rPr>
          <w:rFonts w:cs="Tahoma"/>
        </w:rPr>
      </w:pPr>
      <w:bookmarkStart w:id="53" w:name="_Toc76640422"/>
      <w:r w:rsidRPr="00DC5092">
        <w:rPr>
          <w:rFonts w:cs="Tahoma"/>
        </w:rPr>
        <w:t>Rechtliches</w:t>
      </w:r>
      <w:bookmarkEnd w:id="53"/>
      <w:r w:rsidRPr="00DC5092">
        <w:rPr>
          <w:rFonts w:cs="Tahoma"/>
        </w:rPr>
        <w:t xml:space="preserve"> </w:t>
      </w:r>
    </w:p>
    <w:p w14:paraId="15317C88" w14:textId="77777777" w:rsidR="00C94B90" w:rsidRPr="00DC5092" w:rsidRDefault="00C94B90">
      <w:pPr>
        <w:spacing w:after="268"/>
        <w:ind w:right="0"/>
        <w:rPr>
          <w:rFonts w:ascii="Tahoma" w:hAnsi="Tahoma" w:cs="Tahoma"/>
        </w:rPr>
      </w:pPr>
    </w:p>
    <w:p w14:paraId="0325D9BE" w14:textId="49F14DDE" w:rsidR="007547B2" w:rsidRPr="00DC5092" w:rsidRDefault="000376C6">
      <w:pPr>
        <w:spacing w:after="268"/>
        <w:ind w:right="0"/>
        <w:rPr>
          <w:rFonts w:ascii="Tahoma" w:hAnsi="Tahoma" w:cs="Tahoma"/>
        </w:rPr>
      </w:pPr>
      <w:r w:rsidRPr="00DC5092">
        <w:rPr>
          <w:rFonts w:ascii="Tahoma" w:hAnsi="Tahoma" w:cs="Tahoma"/>
        </w:rPr>
        <w:t xml:space="preserve">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 </w:t>
      </w:r>
    </w:p>
    <w:p w14:paraId="494524E6" w14:textId="77777777" w:rsidR="00EC2765" w:rsidRPr="00816D4E" w:rsidRDefault="00EC2765">
      <w:pPr>
        <w:spacing w:after="268"/>
        <w:ind w:right="0"/>
        <w:rPr>
          <w:rFonts w:ascii="Tahoma" w:hAnsi="Tahoma" w:cs="Tahoma"/>
        </w:rPr>
      </w:pPr>
    </w:p>
    <w:p w14:paraId="2F8D7936" w14:textId="59AF7E30" w:rsidR="006843AA" w:rsidRPr="00816D4E" w:rsidRDefault="006843AA" w:rsidP="00C2477A">
      <w:pPr>
        <w:spacing w:after="1202" w:line="240" w:lineRule="auto"/>
        <w:ind w:left="0" w:right="0" w:firstLine="0"/>
        <w:jc w:val="left"/>
        <w:rPr>
          <w:rFonts w:ascii="Tahoma" w:hAnsi="Tahoma" w:cs="Tahoma"/>
          <w:b/>
          <w:i/>
        </w:rPr>
      </w:pPr>
    </w:p>
    <w:sectPr w:rsidR="006843AA" w:rsidRPr="00816D4E" w:rsidSect="005F6484">
      <w:headerReference w:type="even" r:id="rId26"/>
      <w:headerReference w:type="default" r:id="rId27"/>
      <w:footerReference w:type="even" r:id="rId28"/>
      <w:footerReference w:type="default" r:id="rId29"/>
      <w:headerReference w:type="first" r:id="rId30"/>
      <w:footerReference w:type="first" r:id="rId31"/>
      <w:type w:val="continuous"/>
      <w:pgSz w:w="11906" w:h="16841"/>
      <w:pgMar w:top="1134" w:right="1418" w:bottom="567" w:left="1418" w:header="438" w:footer="49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EC2E" w14:textId="77777777" w:rsidR="00E013D3" w:rsidRDefault="00E013D3">
      <w:pPr>
        <w:spacing w:after="0" w:line="240" w:lineRule="auto"/>
      </w:pPr>
      <w:r>
        <w:separator/>
      </w:r>
    </w:p>
  </w:endnote>
  <w:endnote w:type="continuationSeparator" w:id="0">
    <w:p w14:paraId="2914769D" w14:textId="77777777" w:rsidR="00E013D3" w:rsidRDefault="00E0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C341" w14:textId="5C060B33" w:rsidR="00663E84" w:rsidRPr="001D176A" w:rsidRDefault="00663E84">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Pr="001D176A">
      <w:rPr>
        <w:sz w:val="16"/>
        <w:szCs w:val="16"/>
      </w:rPr>
      <w:fldChar w:fldCharType="begin"/>
    </w:r>
    <w:r w:rsidRPr="001D176A">
      <w:rPr>
        <w:sz w:val="16"/>
        <w:szCs w:val="16"/>
      </w:rPr>
      <w:instrText xml:space="preserve"> PAGE   \* MERGEFORMAT </w:instrText>
    </w:r>
    <w:r w:rsidRPr="001D176A">
      <w:rPr>
        <w:sz w:val="16"/>
        <w:szCs w:val="16"/>
      </w:rPr>
      <w:fldChar w:fldCharType="separate"/>
    </w:r>
    <w:r w:rsidRPr="001D176A">
      <w:rPr>
        <w:b/>
        <w:sz w:val="16"/>
        <w:szCs w:val="16"/>
      </w:rPr>
      <w:t>2</w:t>
    </w:r>
    <w:r w:rsidRPr="001D176A">
      <w:rPr>
        <w:b/>
        <w:sz w:val="16"/>
        <w:szCs w:val="16"/>
      </w:rPr>
      <w:fldChar w:fldCharType="end"/>
    </w:r>
    <w:r w:rsidRPr="001D176A">
      <w:rPr>
        <w:sz w:val="16"/>
        <w:szCs w:val="16"/>
      </w:rPr>
      <w:t xml:space="preserve"> von </w:t>
    </w:r>
    <w:r w:rsidRPr="001D176A">
      <w:rPr>
        <w:sz w:val="16"/>
        <w:szCs w:val="16"/>
      </w:rPr>
      <w:fldChar w:fldCharType="begin"/>
    </w:r>
    <w:r w:rsidRPr="001D176A">
      <w:rPr>
        <w:sz w:val="16"/>
        <w:szCs w:val="16"/>
      </w:rPr>
      <w:instrText xml:space="preserve"> NUMPAGES   \* MERGEFORMAT </w:instrText>
    </w:r>
    <w:r w:rsidRPr="001D176A">
      <w:rPr>
        <w:sz w:val="16"/>
        <w:szCs w:val="16"/>
      </w:rPr>
      <w:fldChar w:fldCharType="separate"/>
    </w:r>
    <w:r w:rsidR="0027259E" w:rsidRPr="0027259E">
      <w:rPr>
        <w:b/>
        <w:noProof/>
        <w:sz w:val="16"/>
        <w:szCs w:val="16"/>
      </w:rPr>
      <w:t>1</w:t>
    </w:r>
    <w:r w:rsidRPr="001D176A">
      <w:rPr>
        <w:b/>
        <w:noProof/>
        <w:sz w:val="16"/>
        <w:szCs w:val="16"/>
      </w:rPr>
      <w:fldChar w:fldCharType="end"/>
    </w:r>
    <w:r w:rsidRPr="001D176A">
      <w:rPr>
        <w:color w:val="808080"/>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7361" w14:textId="04D87198" w:rsidR="00663E84" w:rsidRPr="00AB03F0" w:rsidRDefault="00663E84">
    <w:pPr>
      <w:tabs>
        <w:tab w:val="right" w:pos="10071"/>
      </w:tabs>
      <w:spacing w:after="0" w:line="259" w:lineRule="auto"/>
      <w:ind w:left="0" w:right="-134" w:firstLine="0"/>
      <w:jc w:val="left"/>
      <w:rPr>
        <w:rFonts w:ascii="Tahoma" w:hAnsi="Tahoma" w:cs="Tahoma"/>
        <w:sz w:val="16"/>
        <w:szCs w:val="16"/>
      </w:rPr>
    </w:pPr>
    <w:r w:rsidRPr="00AB03F0">
      <w:rPr>
        <w:rFonts w:ascii="Tahoma" w:hAnsi="Tahoma" w:cs="Tahoma"/>
        <w:sz w:val="18"/>
        <w:szCs w:val="18"/>
      </w:rPr>
      <w:t>Fußballverbände in Rheinland-Pfalz</w:t>
    </w:r>
    <w:r>
      <w:rPr>
        <w:rFonts w:ascii="Tahoma" w:hAnsi="Tahoma" w:cs="Tahoma"/>
        <w:sz w:val="18"/>
        <w:szCs w:val="18"/>
      </w:rPr>
      <w:t xml:space="preserve"> | </w:t>
    </w:r>
    <w:hyperlink r:id="rId1" w:history="1">
      <w:r w:rsidRPr="00B70218">
        <w:rPr>
          <w:rStyle w:val="Hyperlink"/>
          <w:rFonts w:ascii="Tahoma" w:hAnsi="Tahoma" w:cs="Tahoma"/>
          <w:sz w:val="18"/>
          <w:szCs w:val="18"/>
        </w:rPr>
        <w:t>www.fv-rheinland.de</w:t>
      </w:r>
    </w:hyperlink>
    <w:r>
      <w:rPr>
        <w:rFonts w:ascii="Tahoma" w:hAnsi="Tahoma" w:cs="Tahoma"/>
        <w:sz w:val="18"/>
        <w:szCs w:val="18"/>
      </w:rPr>
      <w:t xml:space="preserve"> | </w:t>
    </w:r>
    <w:hyperlink r:id="rId2" w:history="1">
      <w:r w:rsidRPr="00B70218">
        <w:rPr>
          <w:rStyle w:val="Hyperlink"/>
          <w:rFonts w:ascii="Tahoma" w:hAnsi="Tahoma" w:cs="Tahoma"/>
          <w:sz w:val="18"/>
          <w:szCs w:val="18"/>
        </w:rPr>
        <w:t>www.swfv.de</w:t>
      </w:r>
    </w:hyperlink>
    <w:r>
      <w:rPr>
        <w:rFonts w:ascii="Tahoma" w:hAnsi="Tahoma" w:cs="Tahoma"/>
        <w:sz w:val="18"/>
        <w:szCs w:val="18"/>
      </w:rPr>
      <w:t xml:space="preserve"> </w:t>
    </w:r>
    <w:r w:rsidRPr="00AB03F0">
      <w:rPr>
        <w:rFonts w:ascii="Tahoma" w:hAnsi="Tahoma" w:cs="Tahoma"/>
        <w:color w:val="808080"/>
        <w:sz w:val="12"/>
      </w:rPr>
      <w:tab/>
    </w:r>
    <w:r w:rsidRPr="00AB03F0">
      <w:rPr>
        <w:rFonts w:ascii="Tahoma" w:hAnsi="Tahoma" w:cs="Tahoma"/>
        <w:sz w:val="16"/>
      </w:rPr>
      <w:t xml:space="preserve">Seite </w:t>
    </w:r>
    <w:r w:rsidRPr="00AB03F0">
      <w:rPr>
        <w:rFonts w:ascii="Tahoma" w:hAnsi="Tahoma" w:cs="Tahoma"/>
      </w:rPr>
      <w:fldChar w:fldCharType="begin"/>
    </w:r>
    <w:r w:rsidRPr="00AB03F0">
      <w:rPr>
        <w:rFonts w:ascii="Tahoma" w:hAnsi="Tahoma" w:cs="Tahoma"/>
      </w:rPr>
      <w:instrText xml:space="preserve"> PAGE   \* MERGEFORMAT </w:instrText>
    </w:r>
    <w:r w:rsidRPr="00AB03F0">
      <w:rPr>
        <w:rFonts w:ascii="Tahoma" w:hAnsi="Tahoma" w:cs="Tahoma"/>
      </w:rPr>
      <w:fldChar w:fldCharType="separate"/>
    </w:r>
    <w:r w:rsidR="0027259E" w:rsidRPr="0027259E">
      <w:rPr>
        <w:rFonts w:ascii="Tahoma" w:hAnsi="Tahoma" w:cs="Tahoma"/>
        <w:b/>
        <w:noProof/>
        <w:sz w:val="16"/>
      </w:rPr>
      <w:t>7</w:t>
    </w:r>
    <w:r w:rsidRPr="00AB03F0">
      <w:rPr>
        <w:rFonts w:ascii="Tahoma" w:hAnsi="Tahoma" w:cs="Tahoma"/>
        <w:b/>
        <w:sz w:val="16"/>
      </w:rPr>
      <w:fldChar w:fldCharType="end"/>
    </w:r>
    <w:r w:rsidRPr="00AB03F0">
      <w:rPr>
        <w:rFonts w:ascii="Tahoma" w:hAnsi="Tahoma" w:cs="Tahoma"/>
        <w:sz w:val="16"/>
      </w:rPr>
      <w:t xml:space="preserve"> von </w:t>
    </w:r>
    <w:r w:rsidRPr="00AB03F0">
      <w:rPr>
        <w:rFonts w:ascii="Tahoma" w:hAnsi="Tahoma" w:cs="Tahoma"/>
      </w:rPr>
      <w:fldChar w:fldCharType="begin"/>
    </w:r>
    <w:r w:rsidRPr="00AB03F0">
      <w:rPr>
        <w:rFonts w:ascii="Tahoma" w:hAnsi="Tahoma" w:cs="Tahoma"/>
      </w:rPr>
      <w:instrText xml:space="preserve"> NUMPAGES   \* MERGEFORMAT </w:instrText>
    </w:r>
    <w:r w:rsidRPr="00AB03F0">
      <w:rPr>
        <w:rFonts w:ascii="Tahoma" w:hAnsi="Tahoma" w:cs="Tahoma"/>
      </w:rPr>
      <w:fldChar w:fldCharType="separate"/>
    </w:r>
    <w:r w:rsidR="0027259E" w:rsidRPr="0027259E">
      <w:rPr>
        <w:rFonts w:ascii="Tahoma" w:hAnsi="Tahoma" w:cs="Tahoma"/>
        <w:b/>
        <w:noProof/>
        <w:sz w:val="16"/>
      </w:rPr>
      <w:t>17</w:t>
    </w:r>
    <w:r w:rsidRPr="00AB03F0">
      <w:rPr>
        <w:rFonts w:ascii="Tahoma" w:hAnsi="Tahoma" w:cs="Tahoma"/>
        <w:b/>
        <w:noProof/>
        <w:sz w:val="16"/>
      </w:rPr>
      <w:fldChar w:fldCharType="end"/>
    </w:r>
    <w:r w:rsidRPr="00AB03F0">
      <w:rPr>
        <w:rFonts w:ascii="Tahoma" w:hAnsi="Tahoma" w:cs="Tahoma"/>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D659" w14:textId="25A90262" w:rsidR="00663E84" w:rsidRDefault="00663E84">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sz w:val="16"/>
      </w:rPr>
      <w:t xml:space="preserve"> von </w:t>
    </w:r>
    <w:fldSimple w:instr=" NUMPAGES   \* MERGEFORMAT ">
      <w:r w:rsidR="0027259E" w:rsidRPr="0027259E">
        <w:rPr>
          <w:b/>
          <w:noProof/>
          <w:sz w:val="16"/>
        </w:rPr>
        <w:t>1</w:t>
      </w:r>
    </w:fldSimple>
    <w:r>
      <w:rPr>
        <w:color w:val="808080"/>
        <w:sz w:val="1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8AAE" w14:textId="5D653CF8" w:rsidR="00663E84" w:rsidRPr="001D176A" w:rsidRDefault="00663E84">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Pr="001D176A">
      <w:rPr>
        <w:sz w:val="16"/>
        <w:szCs w:val="16"/>
      </w:rPr>
      <w:fldChar w:fldCharType="begin"/>
    </w:r>
    <w:r w:rsidRPr="001D176A">
      <w:rPr>
        <w:sz w:val="16"/>
        <w:szCs w:val="16"/>
      </w:rPr>
      <w:instrText xml:space="preserve"> PAGE   \* MERGEFORMAT </w:instrText>
    </w:r>
    <w:r w:rsidRPr="001D176A">
      <w:rPr>
        <w:sz w:val="16"/>
        <w:szCs w:val="16"/>
      </w:rPr>
      <w:fldChar w:fldCharType="separate"/>
    </w:r>
    <w:r w:rsidRPr="001D176A">
      <w:rPr>
        <w:b/>
        <w:sz w:val="16"/>
        <w:szCs w:val="16"/>
      </w:rPr>
      <w:t>2</w:t>
    </w:r>
    <w:r w:rsidRPr="001D176A">
      <w:rPr>
        <w:b/>
        <w:sz w:val="16"/>
        <w:szCs w:val="16"/>
      </w:rPr>
      <w:fldChar w:fldCharType="end"/>
    </w:r>
    <w:r w:rsidRPr="001D176A">
      <w:rPr>
        <w:sz w:val="16"/>
        <w:szCs w:val="16"/>
      </w:rPr>
      <w:t xml:space="preserve"> von </w:t>
    </w:r>
    <w:r w:rsidRPr="001D176A">
      <w:rPr>
        <w:sz w:val="16"/>
        <w:szCs w:val="16"/>
      </w:rPr>
      <w:fldChar w:fldCharType="begin"/>
    </w:r>
    <w:r w:rsidRPr="001D176A">
      <w:rPr>
        <w:sz w:val="16"/>
        <w:szCs w:val="16"/>
      </w:rPr>
      <w:instrText xml:space="preserve"> NUMPAGES   \* MERGEFORMAT </w:instrText>
    </w:r>
    <w:r w:rsidRPr="001D176A">
      <w:rPr>
        <w:sz w:val="16"/>
        <w:szCs w:val="16"/>
      </w:rPr>
      <w:fldChar w:fldCharType="separate"/>
    </w:r>
    <w:r w:rsidR="0027259E" w:rsidRPr="0027259E">
      <w:rPr>
        <w:b/>
        <w:noProof/>
        <w:sz w:val="16"/>
        <w:szCs w:val="16"/>
      </w:rPr>
      <w:t>1</w:t>
    </w:r>
    <w:r w:rsidRPr="001D176A">
      <w:rPr>
        <w:b/>
        <w:noProof/>
        <w:sz w:val="16"/>
        <w:szCs w:val="16"/>
      </w:rPr>
      <w:fldChar w:fldCharType="end"/>
    </w:r>
    <w:r w:rsidRPr="001D176A">
      <w:rPr>
        <w:color w:val="808080"/>
        <w:sz w:val="16"/>
        <w:szCs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321" w14:textId="774616F1" w:rsidR="00663E84" w:rsidRPr="00AB03F0" w:rsidRDefault="00663E84">
    <w:pPr>
      <w:tabs>
        <w:tab w:val="right" w:pos="10071"/>
      </w:tabs>
      <w:spacing w:after="0" w:line="259" w:lineRule="auto"/>
      <w:ind w:left="0" w:right="-134" w:firstLine="0"/>
      <w:jc w:val="left"/>
      <w:rPr>
        <w:rFonts w:ascii="Tahoma" w:hAnsi="Tahoma" w:cs="Tahoma"/>
        <w:sz w:val="16"/>
        <w:szCs w:val="16"/>
      </w:rPr>
    </w:pPr>
    <w:r w:rsidRPr="00AB03F0">
      <w:rPr>
        <w:rFonts w:ascii="Tahoma" w:hAnsi="Tahoma" w:cs="Tahoma"/>
        <w:sz w:val="18"/>
        <w:szCs w:val="18"/>
      </w:rPr>
      <w:t>Fußballverbände in Rheinland-Pfalz</w:t>
    </w:r>
    <w:r>
      <w:rPr>
        <w:rFonts w:ascii="Tahoma" w:hAnsi="Tahoma" w:cs="Tahoma"/>
        <w:sz w:val="18"/>
        <w:szCs w:val="18"/>
      </w:rPr>
      <w:t xml:space="preserve"> | </w:t>
    </w:r>
    <w:hyperlink r:id="rId1" w:history="1">
      <w:r w:rsidRPr="00B70218">
        <w:rPr>
          <w:rStyle w:val="Hyperlink"/>
          <w:rFonts w:ascii="Tahoma" w:hAnsi="Tahoma" w:cs="Tahoma"/>
          <w:sz w:val="18"/>
          <w:szCs w:val="18"/>
        </w:rPr>
        <w:t>www.fv-rheinland.de</w:t>
      </w:r>
    </w:hyperlink>
    <w:r>
      <w:rPr>
        <w:rFonts w:ascii="Tahoma" w:hAnsi="Tahoma" w:cs="Tahoma"/>
        <w:sz w:val="18"/>
        <w:szCs w:val="18"/>
      </w:rPr>
      <w:t xml:space="preserve"> | </w:t>
    </w:r>
    <w:hyperlink r:id="rId2" w:history="1">
      <w:r w:rsidRPr="00B70218">
        <w:rPr>
          <w:rStyle w:val="Hyperlink"/>
          <w:rFonts w:ascii="Tahoma" w:hAnsi="Tahoma" w:cs="Tahoma"/>
          <w:sz w:val="18"/>
          <w:szCs w:val="18"/>
        </w:rPr>
        <w:t>www.swfv.de</w:t>
      </w:r>
    </w:hyperlink>
    <w:r>
      <w:rPr>
        <w:rFonts w:ascii="Tahoma" w:hAnsi="Tahoma" w:cs="Tahoma"/>
        <w:sz w:val="18"/>
        <w:szCs w:val="18"/>
      </w:rPr>
      <w:t xml:space="preserve"> </w:t>
    </w:r>
    <w:r w:rsidRPr="00AB03F0">
      <w:rPr>
        <w:rFonts w:ascii="Tahoma" w:hAnsi="Tahoma" w:cs="Tahoma"/>
        <w:color w:val="808080"/>
        <w:sz w:val="12"/>
      </w:rPr>
      <w:tab/>
    </w:r>
    <w:r w:rsidRPr="00AB03F0">
      <w:rPr>
        <w:rFonts w:ascii="Tahoma" w:hAnsi="Tahoma" w:cs="Tahoma"/>
        <w:sz w:val="16"/>
      </w:rPr>
      <w:t xml:space="preserve">Seite </w:t>
    </w:r>
    <w:r w:rsidRPr="00AB03F0">
      <w:rPr>
        <w:rFonts w:ascii="Tahoma" w:hAnsi="Tahoma" w:cs="Tahoma"/>
      </w:rPr>
      <w:fldChar w:fldCharType="begin"/>
    </w:r>
    <w:r w:rsidRPr="00AB03F0">
      <w:rPr>
        <w:rFonts w:ascii="Tahoma" w:hAnsi="Tahoma" w:cs="Tahoma"/>
      </w:rPr>
      <w:instrText xml:space="preserve"> PAGE   \* MERGEFORMAT </w:instrText>
    </w:r>
    <w:r w:rsidRPr="00AB03F0">
      <w:rPr>
        <w:rFonts w:ascii="Tahoma" w:hAnsi="Tahoma" w:cs="Tahoma"/>
      </w:rPr>
      <w:fldChar w:fldCharType="separate"/>
    </w:r>
    <w:r w:rsidR="0027259E" w:rsidRPr="0027259E">
      <w:rPr>
        <w:rFonts w:ascii="Tahoma" w:hAnsi="Tahoma" w:cs="Tahoma"/>
        <w:b/>
        <w:noProof/>
        <w:sz w:val="16"/>
      </w:rPr>
      <w:t>17</w:t>
    </w:r>
    <w:r w:rsidRPr="00AB03F0">
      <w:rPr>
        <w:rFonts w:ascii="Tahoma" w:hAnsi="Tahoma" w:cs="Tahoma"/>
        <w:b/>
        <w:sz w:val="16"/>
      </w:rPr>
      <w:fldChar w:fldCharType="end"/>
    </w:r>
    <w:r w:rsidRPr="00AB03F0">
      <w:rPr>
        <w:rFonts w:ascii="Tahoma" w:hAnsi="Tahoma" w:cs="Tahoma"/>
        <w:sz w:val="16"/>
      </w:rPr>
      <w:t xml:space="preserve"> von </w:t>
    </w:r>
    <w:r w:rsidRPr="00AB03F0">
      <w:rPr>
        <w:rFonts w:ascii="Tahoma" w:hAnsi="Tahoma" w:cs="Tahoma"/>
      </w:rPr>
      <w:fldChar w:fldCharType="begin"/>
    </w:r>
    <w:r w:rsidRPr="00AB03F0">
      <w:rPr>
        <w:rFonts w:ascii="Tahoma" w:hAnsi="Tahoma" w:cs="Tahoma"/>
      </w:rPr>
      <w:instrText xml:space="preserve"> NUMPAGES   \* MERGEFORMAT </w:instrText>
    </w:r>
    <w:r w:rsidRPr="00AB03F0">
      <w:rPr>
        <w:rFonts w:ascii="Tahoma" w:hAnsi="Tahoma" w:cs="Tahoma"/>
      </w:rPr>
      <w:fldChar w:fldCharType="separate"/>
    </w:r>
    <w:r w:rsidR="0027259E" w:rsidRPr="0027259E">
      <w:rPr>
        <w:rFonts w:ascii="Tahoma" w:hAnsi="Tahoma" w:cs="Tahoma"/>
        <w:b/>
        <w:noProof/>
        <w:sz w:val="16"/>
      </w:rPr>
      <w:t>17</w:t>
    </w:r>
    <w:r w:rsidRPr="00AB03F0">
      <w:rPr>
        <w:rFonts w:ascii="Tahoma" w:hAnsi="Tahoma" w:cs="Tahoma"/>
        <w:b/>
        <w:noProof/>
        <w:sz w:val="16"/>
      </w:rPr>
      <w:fldChar w:fldCharType="end"/>
    </w:r>
    <w:r w:rsidRPr="00AB03F0">
      <w:rPr>
        <w:rFonts w:ascii="Tahoma" w:hAnsi="Tahoma" w:cs="Tahoma"/>
        <w:color w:val="808080"/>
        <w:sz w:val="1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ACFB" w14:textId="60AD1B90" w:rsidR="00663E84" w:rsidRDefault="00663E84">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sz w:val="16"/>
      </w:rPr>
      <w:t xml:space="preserve"> von </w:t>
    </w:r>
    <w:fldSimple w:instr=" NUMPAGES   \* MERGEFORMAT ">
      <w:r w:rsidR="0027259E" w:rsidRPr="0027259E">
        <w:rPr>
          <w:b/>
          <w:noProof/>
          <w:sz w:val="16"/>
        </w:rPr>
        <w:t>1</w:t>
      </w:r>
    </w:fldSimple>
    <w:r>
      <w:rPr>
        <w:color w:val="808080"/>
        <w:sz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1D63" w14:textId="77777777" w:rsidR="00E013D3" w:rsidRDefault="00E013D3">
      <w:pPr>
        <w:spacing w:after="0" w:line="240" w:lineRule="auto"/>
      </w:pPr>
      <w:r>
        <w:separator/>
      </w:r>
    </w:p>
  </w:footnote>
  <w:footnote w:type="continuationSeparator" w:id="0">
    <w:p w14:paraId="7DE4044F" w14:textId="77777777" w:rsidR="00E013D3" w:rsidRDefault="00E0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F480" w14:textId="77777777" w:rsidR="00663E84" w:rsidRDefault="00663E84">
    <w:pPr>
      <w:spacing w:after="179" w:line="259" w:lineRule="auto"/>
      <w:ind w:left="0" w:right="0" w:firstLine="0"/>
      <w:jc w:val="left"/>
    </w:pPr>
    <w:r>
      <w:rPr>
        <w:noProof/>
      </w:rPr>
      <w:drawing>
        <wp:anchor distT="0" distB="0" distL="114300" distR="114300" simplePos="0" relativeHeight="251656192" behindDoc="0" locked="0" layoutInCell="1" allowOverlap="0" wp14:anchorId="3732F13F" wp14:editId="385DC84B">
          <wp:simplePos x="0" y="0"/>
          <wp:positionH relativeFrom="page">
            <wp:posOffset>5000625</wp:posOffset>
          </wp:positionH>
          <wp:positionV relativeFrom="page">
            <wp:posOffset>278132</wp:posOffset>
          </wp:positionV>
          <wp:extent cx="2195194" cy="833120"/>
          <wp:effectExtent l="0" t="0" r="0" b="0"/>
          <wp:wrapSquare wrapText="bothSides"/>
          <wp:docPr id="5"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66329AF4" w14:textId="77777777" w:rsidR="00663E84" w:rsidRDefault="00663E84">
    <w:pPr>
      <w:spacing w:after="0" w:line="259" w:lineRule="auto"/>
      <w:ind w:left="0" w:right="0" w:firstLine="0"/>
      <w:jc w:val="left"/>
    </w:pPr>
    <w:r>
      <w:rPr>
        <w:b/>
        <w:sz w:val="24"/>
      </w:rPr>
      <w:t xml:space="preserve">Informationen Hygienekonzept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218C" w14:textId="4C1E6C60" w:rsidR="00663E84" w:rsidRPr="00AB03F0" w:rsidRDefault="00663E84">
    <w:pPr>
      <w:spacing w:after="0" w:line="259" w:lineRule="auto"/>
      <w:ind w:left="0" w:right="0" w:firstLine="0"/>
      <w:jc w:val="left"/>
      <w:rPr>
        <w:rFonts w:ascii="Tahoma" w:hAnsi="Tahoma" w:cs="Tahoma"/>
        <w:i/>
        <w:sz w:val="18"/>
        <w:szCs w:val="18"/>
      </w:rPr>
    </w:pPr>
    <w:r w:rsidRPr="00AB03F0">
      <w:rPr>
        <w:rFonts w:ascii="Tahoma" w:hAnsi="Tahoma" w:cs="Tahoma"/>
        <w:i/>
        <w:sz w:val="18"/>
        <w:szCs w:val="18"/>
      </w:rPr>
      <w:t>Version 1</w:t>
    </w:r>
    <w:r>
      <w:rPr>
        <w:rFonts w:ascii="Tahoma" w:hAnsi="Tahoma" w:cs="Tahoma"/>
        <w:i/>
        <w:sz w:val="18"/>
        <w:szCs w:val="18"/>
      </w:rPr>
      <w:t>.8 / Stand: 07.07.2021</w:t>
    </w:r>
  </w:p>
  <w:p w14:paraId="0E5AE243" w14:textId="77777777" w:rsidR="00663E84" w:rsidRPr="00AB03F0" w:rsidRDefault="00663E84">
    <w:pPr>
      <w:spacing w:after="0" w:line="259" w:lineRule="auto"/>
      <w:ind w:left="0" w:right="0" w:firstLine="0"/>
      <w:jc w:val="left"/>
      <w:rPr>
        <w:rFonts w:ascii="Tahoma" w:hAnsi="Tahoma" w:cs="Tahoma"/>
        <w:sz w:val="18"/>
        <w:szCs w:val="18"/>
      </w:rPr>
    </w:pPr>
    <w:r w:rsidRPr="00AB03F0">
      <w:rPr>
        <w:rFonts w:ascii="Tahoma" w:hAnsi="Tahoma" w:cs="Tahoma"/>
        <w:b/>
        <w:sz w:val="18"/>
        <w:szCs w:val="18"/>
      </w:rPr>
      <w:t>Hygienekonzept – Fußball in Rheinland-Pfalz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D4F0" w14:textId="77777777" w:rsidR="00663E84" w:rsidRDefault="00663E84">
    <w:pPr>
      <w:spacing w:after="179" w:line="259" w:lineRule="auto"/>
      <w:ind w:left="0" w:right="0" w:firstLine="0"/>
      <w:jc w:val="left"/>
    </w:pPr>
    <w:r>
      <w:rPr>
        <w:noProof/>
      </w:rPr>
      <w:drawing>
        <wp:anchor distT="0" distB="0" distL="114300" distR="114300" simplePos="0" relativeHeight="251659264" behindDoc="0" locked="0" layoutInCell="1" allowOverlap="0" wp14:anchorId="00D9A6E3" wp14:editId="62570D0C">
          <wp:simplePos x="0" y="0"/>
          <wp:positionH relativeFrom="page">
            <wp:posOffset>5000625</wp:posOffset>
          </wp:positionH>
          <wp:positionV relativeFrom="page">
            <wp:posOffset>278132</wp:posOffset>
          </wp:positionV>
          <wp:extent cx="2195194" cy="833120"/>
          <wp:effectExtent l="0" t="0" r="0" b="0"/>
          <wp:wrapSquare wrapText="bothSides"/>
          <wp:docPr id="6"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5F24C5F7" w14:textId="77777777" w:rsidR="00663E84" w:rsidRDefault="00663E84">
    <w:pPr>
      <w:spacing w:after="0" w:line="259" w:lineRule="auto"/>
      <w:ind w:left="0" w:right="0" w:firstLine="0"/>
      <w:jc w:val="left"/>
    </w:pPr>
    <w:r>
      <w:rPr>
        <w:b/>
        <w:sz w:val="24"/>
      </w:rPr>
      <w:t xml:space="preserve">Informationen Hygienekonzept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043F" w14:textId="77777777" w:rsidR="00663E84" w:rsidRDefault="00663E84">
    <w:pPr>
      <w:spacing w:after="179" w:line="259" w:lineRule="auto"/>
      <w:ind w:left="0" w:right="0" w:firstLine="0"/>
      <w:jc w:val="left"/>
    </w:pPr>
    <w:r>
      <w:rPr>
        <w:noProof/>
      </w:rPr>
      <w:drawing>
        <wp:anchor distT="0" distB="0" distL="114300" distR="114300" simplePos="0" relativeHeight="251657216" behindDoc="0" locked="0" layoutInCell="1" allowOverlap="0" wp14:anchorId="4C26D886" wp14:editId="409C72E8">
          <wp:simplePos x="0" y="0"/>
          <wp:positionH relativeFrom="page">
            <wp:posOffset>5000625</wp:posOffset>
          </wp:positionH>
          <wp:positionV relativeFrom="page">
            <wp:posOffset>278132</wp:posOffset>
          </wp:positionV>
          <wp:extent cx="2195194" cy="833120"/>
          <wp:effectExtent l="0" t="0" r="0" b="0"/>
          <wp:wrapSquare wrapText="bothSides"/>
          <wp:docPr id="22"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123CC326" w14:textId="77777777" w:rsidR="00663E84" w:rsidRDefault="00663E84">
    <w:pPr>
      <w:spacing w:after="0" w:line="259" w:lineRule="auto"/>
      <w:ind w:left="0" w:right="0" w:firstLine="0"/>
      <w:jc w:val="left"/>
    </w:pPr>
    <w:r>
      <w:rPr>
        <w:b/>
        <w:sz w:val="24"/>
      </w:rPr>
      <w:t xml:space="preserve">Informationen Hygienekonzept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676" w14:textId="57277A35" w:rsidR="00663E84" w:rsidRPr="00AB03F0" w:rsidRDefault="00663E84">
    <w:pPr>
      <w:spacing w:after="0" w:line="259" w:lineRule="auto"/>
      <w:ind w:left="0" w:right="0" w:firstLine="0"/>
      <w:jc w:val="left"/>
      <w:rPr>
        <w:rFonts w:ascii="Tahoma" w:hAnsi="Tahoma" w:cs="Tahoma"/>
        <w:i/>
        <w:sz w:val="18"/>
        <w:szCs w:val="18"/>
      </w:rPr>
    </w:pPr>
    <w:r w:rsidRPr="00AB03F0">
      <w:rPr>
        <w:rFonts w:ascii="Tahoma" w:hAnsi="Tahoma" w:cs="Tahoma"/>
        <w:i/>
        <w:sz w:val="18"/>
        <w:szCs w:val="18"/>
      </w:rPr>
      <w:t>Version 1</w:t>
    </w:r>
    <w:r>
      <w:rPr>
        <w:rFonts w:ascii="Tahoma" w:hAnsi="Tahoma" w:cs="Tahoma"/>
        <w:i/>
        <w:sz w:val="18"/>
        <w:szCs w:val="18"/>
      </w:rPr>
      <w:t>.8 / Stand: 07.07.2021</w:t>
    </w:r>
  </w:p>
  <w:p w14:paraId="5442C132" w14:textId="77777777" w:rsidR="00663E84" w:rsidRPr="00AB03F0" w:rsidRDefault="00663E84">
    <w:pPr>
      <w:spacing w:after="0" w:line="259" w:lineRule="auto"/>
      <w:ind w:left="0" w:right="0" w:firstLine="0"/>
      <w:jc w:val="left"/>
      <w:rPr>
        <w:rFonts w:ascii="Tahoma" w:hAnsi="Tahoma" w:cs="Tahoma"/>
        <w:sz w:val="18"/>
        <w:szCs w:val="18"/>
      </w:rPr>
    </w:pPr>
    <w:r w:rsidRPr="00AB03F0">
      <w:rPr>
        <w:rFonts w:ascii="Tahoma" w:hAnsi="Tahoma" w:cs="Tahoma"/>
        <w:b/>
        <w:sz w:val="18"/>
        <w:szCs w:val="18"/>
      </w:rPr>
      <w:t>Hygienekonzept – Fußball in Rheinland-Pfalz</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E56B" w14:textId="77777777" w:rsidR="00663E84" w:rsidRDefault="00663E84">
    <w:pPr>
      <w:spacing w:after="179" w:line="259" w:lineRule="auto"/>
      <w:ind w:left="0" w:right="0" w:firstLine="0"/>
      <w:jc w:val="left"/>
    </w:pPr>
    <w:r>
      <w:rPr>
        <w:noProof/>
      </w:rPr>
      <w:drawing>
        <wp:anchor distT="0" distB="0" distL="114300" distR="114300" simplePos="0" relativeHeight="251658240" behindDoc="0" locked="0" layoutInCell="1" allowOverlap="0" wp14:anchorId="7CCF868A" wp14:editId="3A8796F8">
          <wp:simplePos x="0" y="0"/>
          <wp:positionH relativeFrom="page">
            <wp:posOffset>5000625</wp:posOffset>
          </wp:positionH>
          <wp:positionV relativeFrom="page">
            <wp:posOffset>278132</wp:posOffset>
          </wp:positionV>
          <wp:extent cx="2195194" cy="833120"/>
          <wp:effectExtent l="0" t="0" r="0" b="0"/>
          <wp:wrapSquare wrapText="bothSides"/>
          <wp:docPr id="23"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2C240061" w14:textId="77777777" w:rsidR="00663E84" w:rsidRDefault="00663E84">
    <w:pPr>
      <w:spacing w:after="0" w:line="259" w:lineRule="auto"/>
      <w:ind w:left="0" w:right="0" w:firstLine="0"/>
      <w:jc w:val="left"/>
    </w:pPr>
    <w:r>
      <w:rPr>
        <w:b/>
        <w:sz w:val="24"/>
      </w:rPr>
      <w:t xml:space="preserve">Informationen Hygienekonzept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219"/>
    <w:multiLevelType w:val="hybridMultilevel"/>
    <w:tmpl w:val="99A83B30"/>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60B90"/>
    <w:multiLevelType w:val="hybridMultilevel"/>
    <w:tmpl w:val="47E8051E"/>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098560BE"/>
    <w:multiLevelType w:val="hybridMultilevel"/>
    <w:tmpl w:val="52669712"/>
    <w:lvl w:ilvl="0" w:tplc="04070001">
      <w:start w:val="1"/>
      <w:numFmt w:val="bullet"/>
      <w:lvlText w:val=""/>
      <w:lvlJc w:val="left"/>
      <w:pPr>
        <w:ind w:left="245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3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3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4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5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6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6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7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8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0C73A3"/>
    <w:multiLevelType w:val="hybridMultilevel"/>
    <w:tmpl w:val="8CE6C84A"/>
    <w:lvl w:ilvl="0" w:tplc="B686DD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25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E6F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F3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3D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A6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2B5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A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72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609A2"/>
    <w:multiLevelType w:val="hybridMultilevel"/>
    <w:tmpl w:val="B00C5744"/>
    <w:lvl w:ilvl="0" w:tplc="2932E2D6">
      <w:start w:val="1"/>
      <w:numFmt w:val="lowerLetter"/>
      <w:lvlText w:val="%1."/>
      <w:lvlJc w:val="left"/>
      <w:pPr>
        <w:ind w:left="720" w:hanging="360"/>
      </w:pPr>
      <w:rPr>
        <w:rFonts w:ascii="Tahoma" w:hAnsi="Tahoma"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D399C"/>
    <w:multiLevelType w:val="hybridMultilevel"/>
    <w:tmpl w:val="8FC01BEE"/>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51AE8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01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4DF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B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C1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6B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84C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A0A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627873"/>
    <w:multiLevelType w:val="hybridMultilevel"/>
    <w:tmpl w:val="75EE8C72"/>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7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A5798E"/>
    <w:multiLevelType w:val="hybridMultilevel"/>
    <w:tmpl w:val="7688A74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41A3D"/>
    <w:multiLevelType w:val="hybridMultilevel"/>
    <w:tmpl w:val="BA34D872"/>
    <w:lvl w:ilvl="0" w:tplc="24B8FFAE">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E0C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2E6E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3CD2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089E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EE6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FC69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884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7623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1D5CD3"/>
    <w:multiLevelType w:val="hybridMultilevel"/>
    <w:tmpl w:val="8DFC91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D156782"/>
    <w:multiLevelType w:val="hybridMultilevel"/>
    <w:tmpl w:val="9D0075EA"/>
    <w:lvl w:ilvl="0" w:tplc="11BEF26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F274910"/>
    <w:multiLevelType w:val="hybridMultilevel"/>
    <w:tmpl w:val="41689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D44EF"/>
    <w:multiLevelType w:val="hybridMultilevel"/>
    <w:tmpl w:val="96D0382C"/>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1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28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0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25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C6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5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E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546F6"/>
    <w:multiLevelType w:val="hybridMultilevel"/>
    <w:tmpl w:val="1F86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1B6986"/>
    <w:multiLevelType w:val="hybridMultilevel"/>
    <w:tmpl w:val="0212A5B2"/>
    <w:lvl w:ilvl="0" w:tplc="417C90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C9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48EA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A9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E4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AC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AD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A2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A15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B552BC"/>
    <w:multiLevelType w:val="hybridMultilevel"/>
    <w:tmpl w:val="A0AEC3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C97419"/>
    <w:multiLevelType w:val="hybridMultilevel"/>
    <w:tmpl w:val="6D70E6D4"/>
    <w:lvl w:ilvl="0" w:tplc="04070001">
      <w:start w:val="1"/>
      <w:numFmt w:val="bullet"/>
      <w:lvlText w:val=""/>
      <w:lvlJc w:val="left"/>
      <w:pPr>
        <w:ind w:left="792" w:hanging="360"/>
      </w:pPr>
      <w:rPr>
        <w:rFonts w:ascii="Symbol" w:hAnsi="Symbol" w:hint="default"/>
        <w:sz w:val="22"/>
      </w:rPr>
    </w:lvl>
    <w:lvl w:ilvl="1" w:tplc="04070003">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7" w15:restartNumberingAfterBreak="0">
    <w:nsid w:val="316B177F"/>
    <w:multiLevelType w:val="hybridMultilevel"/>
    <w:tmpl w:val="11B6CA22"/>
    <w:lvl w:ilvl="0" w:tplc="1480F4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221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4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429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E0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8C4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4B4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4BB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E55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C730E0"/>
    <w:multiLevelType w:val="hybridMultilevel"/>
    <w:tmpl w:val="2A16EC02"/>
    <w:lvl w:ilvl="0" w:tplc="ADD66DFC">
      <w:start w:val="1"/>
      <w:numFmt w:val="decimal"/>
      <w:lvlText w:val="%1."/>
      <w:lvlJc w:val="left"/>
      <w:pPr>
        <w:ind w:left="720" w:hanging="360"/>
      </w:pPr>
      <w:rPr>
        <w:rFonts w:ascii="Tahoma" w:eastAsia="Calibri" w:hAnsi="Tahoma"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A77A24"/>
    <w:multiLevelType w:val="hybridMultilevel"/>
    <w:tmpl w:val="FFCE16B8"/>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54158F"/>
    <w:multiLevelType w:val="hybridMultilevel"/>
    <w:tmpl w:val="0C3CB9B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3657A2"/>
    <w:multiLevelType w:val="hybridMultilevel"/>
    <w:tmpl w:val="503EB2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5B64A4"/>
    <w:multiLevelType w:val="hybridMultilevel"/>
    <w:tmpl w:val="78C21CD4"/>
    <w:lvl w:ilvl="0" w:tplc="864A6E9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6FD26D9"/>
    <w:multiLevelType w:val="hybridMultilevel"/>
    <w:tmpl w:val="55CE39A2"/>
    <w:lvl w:ilvl="0" w:tplc="864A6E9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EF3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48E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658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A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17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9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2D4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C9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000E83"/>
    <w:multiLevelType w:val="hybridMultilevel"/>
    <w:tmpl w:val="9BDA7560"/>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2D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2E7D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45B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000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AE7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70948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038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B3E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615EC6"/>
    <w:multiLevelType w:val="hybridMultilevel"/>
    <w:tmpl w:val="2ABCF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1F682C"/>
    <w:multiLevelType w:val="hybridMultilevel"/>
    <w:tmpl w:val="62E6A014"/>
    <w:lvl w:ilvl="0" w:tplc="B5F287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D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3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4A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7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B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AA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51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61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51762D"/>
    <w:multiLevelType w:val="hybridMultilevel"/>
    <w:tmpl w:val="BD40D334"/>
    <w:lvl w:ilvl="0" w:tplc="F12E1B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D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211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1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E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9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0F4619"/>
    <w:multiLevelType w:val="hybridMultilevel"/>
    <w:tmpl w:val="E1A65834"/>
    <w:lvl w:ilvl="0" w:tplc="5D48E712">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61F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4AF0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A42D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A3C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DE06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62FC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6AD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C86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8550E6"/>
    <w:multiLevelType w:val="hybridMultilevel"/>
    <w:tmpl w:val="7688A74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BB3758"/>
    <w:multiLevelType w:val="hybridMultilevel"/>
    <w:tmpl w:val="D032B834"/>
    <w:lvl w:ilvl="0" w:tplc="593A7C0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E555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C6C291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4807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7AD89C">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5C213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86F46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12C57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DC2A5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5356B1"/>
    <w:multiLevelType w:val="hybridMultilevel"/>
    <w:tmpl w:val="C57E041C"/>
    <w:lvl w:ilvl="0" w:tplc="0060C91A">
      <w:start w:val="1"/>
      <w:numFmt w:val="lowerLetter"/>
      <w:lvlText w:val="%1."/>
      <w:lvlJc w:val="left"/>
      <w:pPr>
        <w:ind w:left="720" w:hanging="360"/>
      </w:pPr>
      <w:rPr>
        <w:rFonts w:ascii="Tahoma" w:hAnsi="Tahoma"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FC25DD"/>
    <w:multiLevelType w:val="hybridMultilevel"/>
    <w:tmpl w:val="875E8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710BF6"/>
    <w:multiLevelType w:val="hybridMultilevel"/>
    <w:tmpl w:val="56CC27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C565DBC"/>
    <w:multiLevelType w:val="hybridMultilevel"/>
    <w:tmpl w:val="80DE2A46"/>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5B1FD8"/>
    <w:multiLevelType w:val="hybridMultilevel"/>
    <w:tmpl w:val="8DB86462"/>
    <w:lvl w:ilvl="0" w:tplc="04070001">
      <w:start w:val="1"/>
      <w:numFmt w:val="bullet"/>
      <w:lvlText w:val=""/>
      <w:lvlJc w:val="left"/>
      <w:pPr>
        <w:ind w:left="792" w:hanging="360"/>
      </w:pPr>
      <w:rPr>
        <w:rFonts w:ascii="Symbol" w:hAnsi="Symbol" w:hint="default"/>
        <w:sz w:val="22"/>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7" w15:restartNumberingAfterBreak="0">
    <w:nsid w:val="6DA52E9D"/>
    <w:multiLevelType w:val="hybridMultilevel"/>
    <w:tmpl w:val="A62C8D9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FB960B3"/>
    <w:multiLevelType w:val="hybridMultilevel"/>
    <w:tmpl w:val="E21624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2F329F"/>
    <w:multiLevelType w:val="hybridMultilevel"/>
    <w:tmpl w:val="AFE68264"/>
    <w:lvl w:ilvl="0" w:tplc="11EE24D6">
      <w:start w:val="23"/>
      <w:numFmt w:val="bullet"/>
      <w:lvlText w:val="-"/>
      <w:lvlJc w:val="left"/>
      <w:pPr>
        <w:ind w:left="1068" w:hanging="360"/>
      </w:pPr>
      <w:rPr>
        <w:rFonts w:ascii="Tahoma" w:eastAsia="Calibri"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8180535"/>
    <w:multiLevelType w:val="hybridMultilevel"/>
    <w:tmpl w:val="F7C03976"/>
    <w:lvl w:ilvl="0" w:tplc="E9643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A7D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B4A4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3B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2C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E5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2FF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A11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A70CBA"/>
    <w:multiLevelType w:val="hybridMultilevel"/>
    <w:tmpl w:val="E014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693DF6"/>
    <w:multiLevelType w:val="hybridMultilevel"/>
    <w:tmpl w:val="89A28182"/>
    <w:lvl w:ilvl="0" w:tplc="C510A2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DE3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81B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013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01F2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8A6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B57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68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A423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31"/>
  </w:num>
  <w:num w:numId="3">
    <w:abstractNumId w:val="22"/>
  </w:num>
  <w:num w:numId="4">
    <w:abstractNumId w:val="18"/>
  </w:num>
  <w:num w:numId="5">
    <w:abstractNumId w:val="30"/>
  </w:num>
  <w:num w:numId="6">
    <w:abstractNumId w:val="21"/>
  </w:num>
  <w:num w:numId="7">
    <w:abstractNumId w:val="15"/>
  </w:num>
  <w:num w:numId="8">
    <w:abstractNumId w:val="5"/>
  </w:num>
  <w:num w:numId="9">
    <w:abstractNumId w:val="13"/>
  </w:num>
  <w:num w:numId="10">
    <w:abstractNumId w:val="41"/>
  </w:num>
  <w:num w:numId="11">
    <w:abstractNumId w:val="6"/>
  </w:num>
  <w:num w:numId="12">
    <w:abstractNumId w:val="19"/>
  </w:num>
  <w:num w:numId="13">
    <w:abstractNumId w:val="0"/>
  </w:num>
  <w:num w:numId="14">
    <w:abstractNumId w:val="11"/>
  </w:num>
  <w:num w:numId="15">
    <w:abstractNumId w:val="2"/>
  </w:num>
  <w:num w:numId="16">
    <w:abstractNumId w:val="35"/>
  </w:num>
  <w:num w:numId="17">
    <w:abstractNumId w:val="16"/>
  </w:num>
  <w:num w:numId="18">
    <w:abstractNumId w:val="36"/>
  </w:num>
  <w:num w:numId="19">
    <w:abstractNumId w:val="38"/>
  </w:num>
  <w:num w:numId="20">
    <w:abstractNumId w:val="32"/>
  </w:num>
  <w:num w:numId="21">
    <w:abstractNumId w:val="4"/>
  </w:num>
  <w:num w:numId="22">
    <w:abstractNumId w:val="33"/>
  </w:num>
  <w:num w:numId="23">
    <w:abstractNumId w:val="7"/>
  </w:num>
  <w:num w:numId="24">
    <w:abstractNumId w:val="26"/>
  </w:num>
  <w:num w:numId="25">
    <w:abstractNumId w:val="37"/>
  </w:num>
  <w:num w:numId="26">
    <w:abstractNumId w:val="9"/>
  </w:num>
  <w:num w:numId="27">
    <w:abstractNumId w:val="1"/>
  </w:num>
  <w:num w:numId="28">
    <w:abstractNumId w:val="20"/>
  </w:num>
  <w:num w:numId="29">
    <w:abstractNumId w:val="10"/>
  </w:num>
  <w:num w:numId="30">
    <w:abstractNumId w:val="34"/>
  </w:num>
  <w:num w:numId="31">
    <w:abstractNumId w:val="12"/>
  </w:num>
  <w:num w:numId="32">
    <w:abstractNumId w:val="3"/>
  </w:num>
  <w:num w:numId="33">
    <w:abstractNumId w:val="28"/>
  </w:num>
  <w:num w:numId="34">
    <w:abstractNumId w:val="14"/>
  </w:num>
  <w:num w:numId="35">
    <w:abstractNumId w:val="40"/>
  </w:num>
  <w:num w:numId="36">
    <w:abstractNumId w:val="17"/>
  </w:num>
  <w:num w:numId="37">
    <w:abstractNumId w:val="23"/>
  </w:num>
  <w:num w:numId="38">
    <w:abstractNumId w:val="42"/>
  </w:num>
  <w:num w:numId="39">
    <w:abstractNumId w:val="25"/>
  </w:num>
  <w:num w:numId="40">
    <w:abstractNumId w:val="27"/>
  </w:num>
  <w:num w:numId="41">
    <w:abstractNumId w:val="39"/>
  </w:num>
  <w:num w:numId="42">
    <w:abstractNumId w:val="29"/>
  </w:num>
  <w:num w:numId="4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AA"/>
    <w:rsid w:val="00000731"/>
    <w:rsid w:val="000009F9"/>
    <w:rsid w:val="00000B95"/>
    <w:rsid w:val="00002008"/>
    <w:rsid w:val="000024E9"/>
    <w:rsid w:val="00003DE8"/>
    <w:rsid w:val="0000443C"/>
    <w:rsid w:val="00005B07"/>
    <w:rsid w:val="00006581"/>
    <w:rsid w:val="00007B34"/>
    <w:rsid w:val="00010FEF"/>
    <w:rsid w:val="000147A7"/>
    <w:rsid w:val="00014ED8"/>
    <w:rsid w:val="0001658F"/>
    <w:rsid w:val="00020FC1"/>
    <w:rsid w:val="00023534"/>
    <w:rsid w:val="00023726"/>
    <w:rsid w:val="00027D31"/>
    <w:rsid w:val="000300BF"/>
    <w:rsid w:val="000324C6"/>
    <w:rsid w:val="0003316B"/>
    <w:rsid w:val="0003367E"/>
    <w:rsid w:val="000340E6"/>
    <w:rsid w:val="00034592"/>
    <w:rsid w:val="00035677"/>
    <w:rsid w:val="00035D07"/>
    <w:rsid w:val="0003658E"/>
    <w:rsid w:val="00037354"/>
    <w:rsid w:val="000376C6"/>
    <w:rsid w:val="00040414"/>
    <w:rsid w:val="00040A36"/>
    <w:rsid w:val="00041FAB"/>
    <w:rsid w:val="00043F81"/>
    <w:rsid w:val="00046377"/>
    <w:rsid w:val="00047145"/>
    <w:rsid w:val="0005179E"/>
    <w:rsid w:val="00051938"/>
    <w:rsid w:val="000519F5"/>
    <w:rsid w:val="0005307B"/>
    <w:rsid w:val="0005334F"/>
    <w:rsid w:val="0005363E"/>
    <w:rsid w:val="00054B24"/>
    <w:rsid w:val="000555C9"/>
    <w:rsid w:val="00060EFF"/>
    <w:rsid w:val="00062402"/>
    <w:rsid w:val="00064866"/>
    <w:rsid w:val="00065081"/>
    <w:rsid w:val="000653F2"/>
    <w:rsid w:val="00065F45"/>
    <w:rsid w:val="00066C00"/>
    <w:rsid w:val="00071898"/>
    <w:rsid w:val="00071CC3"/>
    <w:rsid w:val="000720AC"/>
    <w:rsid w:val="00072261"/>
    <w:rsid w:val="00073440"/>
    <w:rsid w:val="00077565"/>
    <w:rsid w:val="00082E12"/>
    <w:rsid w:val="00083460"/>
    <w:rsid w:val="000834CE"/>
    <w:rsid w:val="000839AA"/>
    <w:rsid w:val="000953B1"/>
    <w:rsid w:val="00096E10"/>
    <w:rsid w:val="000A1BD8"/>
    <w:rsid w:val="000A2117"/>
    <w:rsid w:val="000A27BF"/>
    <w:rsid w:val="000A3D09"/>
    <w:rsid w:val="000A4901"/>
    <w:rsid w:val="000A6589"/>
    <w:rsid w:val="000A7E75"/>
    <w:rsid w:val="000B1869"/>
    <w:rsid w:val="000B2C7A"/>
    <w:rsid w:val="000B2EF9"/>
    <w:rsid w:val="000B32DB"/>
    <w:rsid w:val="000B458B"/>
    <w:rsid w:val="000B540E"/>
    <w:rsid w:val="000B6E88"/>
    <w:rsid w:val="000C0215"/>
    <w:rsid w:val="000C030B"/>
    <w:rsid w:val="000C0868"/>
    <w:rsid w:val="000C1A88"/>
    <w:rsid w:val="000C1F61"/>
    <w:rsid w:val="000C58E3"/>
    <w:rsid w:val="000C639E"/>
    <w:rsid w:val="000C7C56"/>
    <w:rsid w:val="000D07D6"/>
    <w:rsid w:val="000D13F8"/>
    <w:rsid w:val="000D2A3A"/>
    <w:rsid w:val="000D2D90"/>
    <w:rsid w:val="000D7BE9"/>
    <w:rsid w:val="000E0827"/>
    <w:rsid w:val="000E5AB7"/>
    <w:rsid w:val="000E621D"/>
    <w:rsid w:val="000E699D"/>
    <w:rsid w:val="000E6AF7"/>
    <w:rsid w:val="000E6C89"/>
    <w:rsid w:val="000E73BA"/>
    <w:rsid w:val="000F434B"/>
    <w:rsid w:val="000F4F99"/>
    <w:rsid w:val="000F5015"/>
    <w:rsid w:val="000F5AC4"/>
    <w:rsid w:val="00103117"/>
    <w:rsid w:val="001051CC"/>
    <w:rsid w:val="0010648D"/>
    <w:rsid w:val="00106A61"/>
    <w:rsid w:val="00111DBC"/>
    <w:rsid w:val="00112F7F"/>
    <w:rsid w:val="00113385"/>
    <w:rsid w:val="001172CC"/>
    <w:rsid w:val="00117883"/>
    <w:rsid w:val="00117A39"/>
    <w:rsid w:val="0012273E"/>
    <w:rsid w:val="00122B0C"/>
    <w:rsid w:val="0012644D"/>
    <w:rsid w:val="00127C2B"/>
    <w:rsid w:val="00132573"/>
    <w:rsid w:val="001349C9"/>
    <w:rsid w:val="00134E9F"/>
    <w:rsid w:val="00136F65"/>
    <w:rsid w:val="00140609"/>
    <w:rsid w:val="00140EFB"/>
    <w:rsid w:val="00141DAB"/>
    <w:rsid w:val="00144C40"/>
    <w:rsid w:val="00145941"/>
    <w:rsid w:val="00145C2C"/>
    <w:rsid w:val="00147E0E"/>
    <w:rsid w:val="00152140"/>
    <w:rsid w:val="00154049"/>
    <w:rsid w:val="00155FFD"/>
    <w:rsid w:val="00160FC4"/>
    <w:rsid w:val="00161AC8"/>
    <w:rsid w:val="00161F47"/>
    <w:rsid w:val="00164390"/>
    <w:rsid w:val="00164A0E"/>
    <w:rsid w:val="00165657"/>
    <w:rsid w:val="0016594E"/>
    <w:rsid w:val="00165CC8"/>
    <w:rsid w:val="0016722B"/>
    <w:rsid w:val="00171C3E"/>
    <w:rsid w:val="001722E1"/>
    <w:rsid w:val="001749F1"/>
    <w:rsid w:val="00176DA0"/>
    <w:rsid w:val="0018045C"/>
    <w:rsid w:val="001806B4"/>
    <w:rsid w:val="00181E8F"/>
    <w:rsid w:val="001849AB"/>
    <w:rsid w:val="001874D3"/>
    <w:rsid w:val="00187D2F"/>
    <w:rsid w:val="00187ED3"/>
    <w:rsid w:val="00192224"/>
    <w:rsid w:val="001971AE"/>
    <w:rsid w:val="0019764F"/>
    <w:rsid w:val="001A1C6A"/>
    <w:rsid w:val="001A3598"/>
    <w:rsid w:val="001A48A1"/>
    <w:rsid w:val="001A57CA"/>
    <w:rsid w:val="001A61AD"/>
    <w:rsid w:val="001B1AEC"/>
    <w:rsid w:val="001B2FA2"/>
    <w:rsid w:val="001B41AB"/>
    <w:rsid w:val="001B435E"/>
    <w:rsid w:val="001B56DD"/>
    <w:rsid w:val="001C104D"/>
    <w:rsid w:val="001C16C1"/>
    <w:rsid w:val="001C1E8A"/>
    <w:rsid w:val="001C24D8"/>
    <w:rsid w:val="001C26BC"/>
    <w:rsid w:val="001C27B4"/>
    <w:rsid w:val="001C2B20"/>
    <w:rsid w:val="001C4502"/>
    <w:rsid w:val="001C5475"/>
    <w:rsid w:val="001C60E7"/>
    <w:rsid w:val="001C6695"/>
    <w:rsid w:val="001C682B"/>
    <w:rsid w:val="001C7591"/>
    <w:rsid w:val="001C796A"/>
    <w:rsid w:val="001D176A"/>
    <w:rsid w:val="001D36BE"/>
    <w:rsid w:val="001D4486"/>
    <w:rsid w:val="001D45C6"/>
    <w:rsid w:val="001D4CFD"/>
    <w:rsid w:val="001D4E60"/>
    <w:rsid w:val="001D6204"/>
    <w:rsid w:val="001D7552"/>
    <w:rsid w:val="001E212E"/>
    <w:rsid w:val="001E2944"/>
    <w:rsid w:val="001E49E8"/>
    <w:rsid w:val="001E68AB"/>
    <w:rsid w:val="001E709E"/>
    <w:rsid w:val="001E70BC"/>
    <w:rsid w:val="001F1042"/>
    <w:rsid w:val="001F59CD"/>
    <w:rsid w:val="00201244"/>
    <w:rsid w:val="00202D94"/>
    <w:rsid w:val="00207013"/>
    <w:rsid w:val="00207373"/>
    <w:rsid w:val="002166A4"/>
    <w:rsid w:val="002177A0"/>
    <w:rsid w:val="00217AF1"/>
    <w:rsid w:val="00220168"/>
    <w:rsid w:val="00220D57"/>
    <w:rsid w:val="00220FE6"/>
    <w:rsid w:val="00222922"/>
    <w:rsid w:val="00222BA3"/>
    <w:rsid w:val="00222BD0"/>
    <w:rsid w:val="00223706"/>
    <w:rsid w:val="00223855"/>
    <w:rsid w:val="00224674"/>
    <w:rsid w:val="0022642B"/>
    <w:rsid w:val="00226927"/>
    <w:rsid w:val="0022694C"/>
    <w:rsid w:val="002326F7"/>
    <w:rsid w:val="00232759"/>
    <w:rsid w:val="00232F70"/>
    <w:rsid w:val="002370D0"/>
    <w:rsid w:val="00237A92"/>
    <w:rsid w:val="00237B10"/>
    <w:rsid w:val="00240BFC"/>
    <w:rsid w:val="002421FA"/>
    <w:rsid w:val="00242641"/>
    <w:rsid w:val="0025078A"/>
    <w:rsid w:val="002507B0"/>
    <w:rsid w:val="0025302F"/>
    <w:rsid w:val="00253347"/>
    <w:rsid w:val="002545E7"/>
    <w:rsid w:val="002546C3"/>
    <w:rsid w:val="002608C8"/>
    <w:rsid w:val="00260A57"/>
    <w:rsid w:val="00261065"/>
    <w:rsid w:val="00262A61"/>
    <w:rsid w:val="00263AD0"/>
    <w:rsid w:val="00265474"/>
    <w:rsid w:val="0027074C"/>
    <w:rsid w:val="002712A3"/>
    <w:rsid w:val="00271A2E"/>
    <w:rsid w:val="0027259E"/>
    <w:rsid w:val="002743AA"/>
    <w:rsid w:val="00274556"/>
    <w:rsid w:val="002745CD"/>
    <w:rsid w:val="0027644F"/>
    <w:rsid w:val="00276720"/>
    <w:rsid w:val="00276D06"/>
    <w:rsid w:val="00280156"/>
    <w:rsid w:val="0028036F"/>
    <w:rsid w:val="00281F21"/>
    <w:rsid w:val="0028265B"/>
    <w:rsid w:val="002847E1"/>
    <w:rsid w:val="0029030A"/>
    <w:rsid w:val="002911E9"/>
    <w:rsid w:val="002931F5"/>
    <w:rsid w:val="002950E9"/>
    <w:rsid w:val="002958E3"/>
    <w:rsid w:val="00297A51"/>
    <w:rsid w:val="002A1353"/>
    <w:rsid w:val="002A1DBF"/>
    <w:rsid w:val="002B08AD"/>
    <w:rsid w:val="002B3A13"/>
    <w:rsid w:val="002B4198"/>
    <w:rsid w:val="002B600A"/>
    <w:rsid w:val="002B69F0"/>
    <w:rsid w:val="002C10D9"/>
    <w:rsid w:val="002C2CF6"/>
    <w:rsid w:val="002C3F28"/>
    <w:rsid w:val="002C4517"/>
    <w:rsid w:val="002C6BD4"/>
    <w:rsid w:val="002C6C9C"/>
    <w:rsid w:val="002D1010"/>
    <w:rsid w:val="002D2CCD"/>
    <w:rsid w:val="002D6FB8"/>
    <w:rsid w:val="002E0125"/>
    <w:rsid w:val="002E7472"/>
    <w:rsid w:val="002E7747"/>
    <w:rsid w:val="002F0401"/>
    <w:rsid w:val="002F135B"/>
    <w:rsid w:val="002F5DA0"/>
    <w:rsid w:val="002F7DDF"/>
    <w:rsid w:val="00300280"/>
    <w:rsid w:val="003011BD"/>
    <w:rsid w:val="0030125F"/>
    <w:rsid w:val="00302064"/>
    <w:rsid w:val="00302180"/>
    <w:rsid w:val="003037C6"/>
    <w:rsid w:val="00304EA2"/>
    <w:rsid w:val="00305E25"/>
    <w:rsid w:val="00307F24"/>
    <w:rsid w:val="00311B42"/>
    <w:rsid w:val="00311BC6"/>
    <w:rsid w:val="00312DEA"/>
    <w:rsid w:val="00313D1C"/>
    <w:rsid w:val="0031592F"/>
    <w:rsid w:val="00316A51"/>
    <w:rsid w:val="00322666"/>
    <w:rsid w:val="003232FE"/>
    <w:rsid w:val="00323F94"/>
    <w:rsid w:val="003268F8"/>
    <w:rsid w:val="00332465"/>
    <w:rsid w:val="0033629C"/>
    <w:rsid w:val="00340467"/>
    <w:rsid w:val="003404A2"/>
    <w:rsid w:val="00341741"/>
    <w:rsid w:val="00342E7F"/>
    <w:rsid w:val="00344C66"/>
    <w:rsid w:val="00344F2A"/>
    <w:rsid w:val="00344FF2"/>
    <w:rsid w:val="00351831"/>
    <w:rsid w:val="0035195F"/>
    <w:rsid w:val="00351BDD"/>
    <w:rsid w:val="00352B3F"/>
    <w:rsid w:val="00353F0E"/>
    <w:rsid w:val="00354543"/>
    <w:rsid w:val="00361FFA"/>
    <w:rsid w:val="0036462C"/>
    <w:rsid w:val="003666A0"/>
    <w:rsid w:val="0036784F"/>
    <w:rsid w:val="003703D9"/>
    <w:rsid w:val="00370C7B"/>
    <w:rsid w:val="00373F0D"/>
    <w:rsid w:val="00375124"/>
    <w:rsid w:val="00377981"/>
    <w:rsid w:val="00385E9F"/>
    <w:rsid w:val="0038642D"/>
    <w:rsid w:val="00386450"/>
    <w:rsid w:val="0039013E"/>
    <w:rsid w:val="00392285"/>
    <w:rsid w:val="00393131"/>
    <w:rsid w:val="00395606"/>
    <w:rsid w:val="003A07B7"/>
    <w:rsid w:val="003A0A79"/>
    <w:rsid w:val="003A1E5B"/>
    <w:rsid w:val="003A2A26"/>
    <w:rsid w:val="003A2C3F"/>
    <w:rsid w:val="003A5C07"/>
    <w:rsid w:val="003A6B35"/>
    <w:rsid w:val="003B0D2B"/>
    <w:rsid w:val="003B27ED"/>
    <w:rsid w:val="003B2B32"/>
    <w:rsid w:val="003B3026"/>
    <w:rsid w:val="003B48FD"/>
    <w:rsid w:val="003B6F52"/>
    <w:rsid w:val="003B7DE8"/>
    <w:rsid w:val="003B7EEB"/>
    <w:rsid w:val="003C0220"/>
    <w:rsid w:val="003C148D"/>
    <w:rsid w:val="003C1F27"/>
    <w:rsid w:val="003C20FE"/>
    <w:rsid w:val="003C24FF"/>
    <w:rsid w:val="003C5194"/>
    <w:rsid w:val="003C524C"/>
    <w:rsid w:val="003C73D8"/>
    <w:rsid w:val="003C754C"/>
    <w:rsid w:val="003D0B1D"/>
    <w:rsid w:val="003D1E7F"/>
    <w:rsid w:val="003D2616"/>
    <w:rsid w:val="003D409A"/>
    <w:rsid w:val="003D41D0"/>
    <w:rsid w:val="003D6B3D"/>
    <w:rsid w:val="003D78C9"/>
    <w:rsid w:val="003D7A43"/>
    <w:rsid w:val="003E72C6"/>
    <w:rsid w:val="003F4FD9"/>
    <w:rsid w:val="003F533A"/>
    <w:rsid w:val="003F6333"/>
    <w:rsid w:val="003F6B41"/>
    <w:rsid w:val="003F6D6C"/>
    <w:rsid w:val="003F710A"/>
    <w:rsid w:val="003F7B56"/>
    <w:rsid w:val="00400E15"/>
    <w:rsid w:val="00400F49"/>
    <w:rsid w:val="004011EC"/>
    <w:rsid w:val="004048B1"/>
    <w:rsid w:val="0040652D"/>
    <w:rsid w:val="00407594"/>
    <w:rsid w:val="00411D2D"/>
    <w:rsid w:val="00411D8C"/>
    <w:rsid w:val="00411E5C"/>
    <w:rsid w:val="004139D9"/>
    <w:rsid w:val="00413E19"/>
    <w:rsid w:val="004141E1"/>
    <w:rsid w:val="004146D0"/>
    <w:rsid w:val="00414AB7"/>
    <w:rsid w:val="00423D10"/>
    <w:rsid w:val="00424F41"/>
    <w:rsid w:val="00430B53"/>
    <w:rsid w:val="0043134A"/>
    <w:rsid w:val="004326F0"/>
    <w:rsid w:val="004330D3"/>
    <w:rsid w:val="0043409F"/>
    <w:rsid w:val="00435AF3"/>
    <w:rsid w:val="00435FAE"/>
    <w:rsid w:val="004365A8"/>
    <w:rsid w:val="004402BD"/>
    <w:rsid w:val="00440B29"/>
    <w:rsid w:val="0044146A"/>
    <w:rsid w:val="00441D0B"/>
    <w:rsid w:val="00446E32"/>
    <w:rsid w:val="004501EC"/>
    <w:rsid w:val="0045609E"/>
    <w:rsid w:val="00457F73"/>
    <w:rsid w:val="00460AD3"/>
    <w:rsid w:val="00462A28"/>
    <w:rsid w:val="0046338B"/>
    <w:rsid w:val="004648F0"/>
    <w:rsid w:val="004654CF"/>
    <w:rsid w:val="00465C7E"/>
    <w:rsid w:val="00465F7E"/>
    <w:rsid w:val="004668EE"/>
    <w:rsid w:val="00466B7C"/>
    <w:rsid w:val="0046749B"/>
    <w:rsid w:val="004750EC"/>
    <w:rsid w:val="004760AD"/>
    <w:rsid w:val="00484D73"/>
    <w:rsid w:val="00487D55"/>
    <w:rsid w:val="00490A13"/>
    <w:rsid w:val="00491088"/>
    <w:rsid w:val="00492830"/>
    <w:rsid w:val="00492ED1"/>
    <w:rsid w:val="004961CA"/>
    <w:rsid w:val="004A3795"/>
    <w:rsid w:val="004A53BC"/>
    <w:rsid w:val="004A55B7"/>
    <w:rsid w:val="004B0D4E"/>
    <w:rsid w:val="004B2596"/>
    <w:rsid w:val="004B2E2C"/>
    <w:rsid w:val="004B31E1"/>
    <w:rsid w:val="004B3684"/>
    <w:rsid w:val="004C0D98"/>
    <w:rsid w:val="004C31DA"/>
    <w:rsid w:val="004C3D70"/>
    <w:rsid w:val="004C4246"/>
    <w:rsid w:val="004C49AF"/>
    <w:rsid w:val="004D1FE0"/>
    <w:rsid w:val="004D2AAC"/>
    <w:rsid w:val="004D43BB"/>
    <w:rsid w:val="004D4773"/>
    <w:rsid w:val="004D5326"/>
    <w:rsid w:val="004D69B1"/>
    <w:rsid w:val="004E09CC"/>
    <w:rsid w:val="004E0CCD"/>
    <w:rsid w:val="004E569C"/>
    <w:rsid w:val="004E61DC"/>
    <w:rsid w:val="004E7E61"/>
    <w:rsid w:val="004F02C8"/>
    <w:rsid w:val="004F0AB0"/>
    <w:rsid w:val="004F1713"/>
    <w:rsid w:val="004F1FF6"/>
    <w:rsid w:val="004F30B5"/>
    <w:rsid w:val="004F3D9D"/>
    <w:rsid w:val="005027F1"/>
    <w:rsid w:val="00502985"/>
    <w:rsid w:val="005037E1"/>
    <w:rsid w:val="00504902"/>
    <w:rsid w:val="00505840"/>
    <w:rsid w:val="00507705"/>
    <w:rsid w:val="005110C7"/>
    <w:rsid w:val="0051150C"/>
    <w:rsid w:val="0051654B"/>
    <w:rsid w:val="00516C3A"/>
    <w:rsid w:val="00516F02"/>
    <w:rsid w:val="00517482"/>
    <w:rsid w:val="0052105A"/>
    <w:rsid w:val="00521722"/>
    <w:rsid w:val="00521A99"/>
    <w:rsid w:val="00523A46"/>
    <w:rsid w:val="00524688"/>
    <w:rsid w:val="005256AE"/>
    <w:rsid w:val="005267AD"/>
    <w:rsid w:val="00531237"/>
    <w:rsid w:val="00531612"/>
    <w:rsid w:val="0053176C"/>
    <w:rsid w:val="0053199D"/>
    <w:rsid w:val="005320C2"/>
    <w:rsid w:val="00533658"/>
    <w:rsid w:val="00533822"/>
    <w:rsid w:val="00535C4C"/>
    <w:rsid w:val="00535FD9"/>
    <w:rsid w:val="00537173"/>
    <w:rsid w:val="0054019C"/>
    <w:rsid w:val="0054135B"/>
    <w:rsid w:val="00541CA1"/>
    <w:rsid w:val="00541FA8"/>
    <w:rsid w:val="00542105"/>
    <w:rsid w:val="00543D6B"/>
    <w:rsid w:val="00547715"/>
    <w:rsid w:val="005507A4"/>
    <w:rsid w:val="00553AA3"/>
    <w:rsid w:val="00555D11"/>
    <w:rsid w:val="00556D1E"/>
    <w:rsid w:val="005609F4"/>
    <w:rsid w:val="00562079"/>
    <w:rsid w:val="00562460"/>
    <w:rsid w:val="00564FD0"/>
    <w:rsid w:val="00566222"/>
    <w:rsid w:val="005663F7"/>
    <w:rsid w:val="00572757"/>
    <w:rsid w:val="005734F1"/>
    <w:rsid w:val="00573A48"/>
    <w:rsid w:val="00573B74"/>
    <w:rsid w:val="00573C32"/>
    <w:rsid w:val="00575F7C"/>
    <w:rsid w:val="005765B2"/>
    <w:rsid w:val="005767A9"/>
    <w:rsid w:val="00576FBC"/>
    <w:rsid w:val="00577378"/>
    <w:rsid w:val="005812F1"/>
    <w:rsid w:val="00581DCA"/>
    <w:rsid w:val="00581EDF"/>
    <w:rsid w:val="00582C62"/>
    <w:rsid w:val="00582F8F"/>
    <w:rsid w:val="00582FAC"/>
    <w:rsid w:val="00583B45"/>
    <w:rsid w:val="00583F79"/>
    <w:rsid w:val="00585316"/>
    <w:rsid w:val="00586494"/>
    <w:rsid w:val="00586716"/>
    <w:rsid w:val="005867BB"/>
    <w:rsid w:val="0058702C"/>
    <w:rsid w:val="00587262"/>
    <w:rsid w:val="0059253F"/>
    <w:rsid w:val="00593519"/>
    <w:rsid w:val="005976CA"/>
    <w:rsid w:val="005A0526"/>
    <w:rsid w:val="005A0FB6"/>
    <w:rsid w:val="005A1655"/>
    <w:rsid w:val="005A1B4A"/>
    <w:rsid w:val="005A3408"/>
    <w:rsid w:val="005A4998"/>
    <w:rsid w:val="005A5A86"/>
    <w:rsid w:val="005A7947"/>
    <w:rsid w:val="005B36AC"/>
    <w:rsid w:val="005B5414"/>
    <w:rsid w:val="005B62A3"/>
    <w:rsid w:val="005B6CEE"/>
    <w:rsid w:val="005C0B9B"/>
    <w:rsid w:val="005C0FAF"/>
    <w:rsid w:val="005C404D"/>
    <w:rsid w:val="005C509E"/>
    <w:rsid w:val="005C53A3"/>
    <w:rsid w:val="005C61D6"/>
    <w:rsid w:val="005C668A"/>
    <w:rsid w:val="005D0055"/>
    <w:rsid w:val="005D0E46"/>
    <w:rsid w:val="005D36CE"/>
    <w:rsid w:val="005D4FAB"/>
    <w:rsid w:val="005D69B2"/>
    <w:rsid w:val="005D6C3C"/>
    <w:rsid w:val="005D72B5"/>
    <w:rsid w:val="005D7BB1"/>
    <w:rsid w:val="005E0F3D"/>
    <w:rsid w:val="005E6D6D"/>
    <w:rsid w:val="005F1221"/>
    <w:rsid w:val="005F1D59"/>
    <w:rsid w:val="005F1EB9"/>
    <w:rsid w:val="005F415C"/>
    <w:rsid w:val="005F4BE2"/>
    <w:rsid w:val="005F51F8"/>
    <w:rsid w:val="005F6484"/>
    <w:rsid w:val="00600A53"/>
    <w:rsid w:val="006018E9"/>
    <w:rsid w:val="00601D5C"/>
    <w:rsid w:val="006049C1"/>
    <w:rsid w:val="00610B52"/>
    <w:rsid w:val="006116CA"/>
    <w:rsid w:val="00612665"/>
    <w:rsid w:val="0061268C"/>
    <w:rsid w:val="00612DA6"/>
    <w:rsid w:val="00613AA1"/>
    <w:rsid w:val="0061479B"/>
    <w:rsid w:val="006152D2"/>
    <w:rsid w:val="00615C33"/>
    <w:rsid w:val="00615D32"/>
    <w:rsid w:val="00623DE2"/>
    <w:rsid w:val="006259AA"/>
    <w:rsid w:val="00626526"/>
    <w:rsid w:val="00626C98"/>
    <w:rsid w:val="00631602"/>
    <w:rsid w:val="006316DC"/>
    <w:rsid w:val="006319A2"/>
    <w:rsid w:val="006340A7"/>
    <w:rsid w:val="006341F2"/>
    <w:rsid w:val="00636A2E"/>
    <w:rsid w:val="00640139"/>
    <w:rsid w:val="00640817"/>
    <w:rsid w:val="0064218C"/>
    <w:rsid w:val="00643B06"/>
    <w:rsid w:val="00644416"/>
    <w:rsid w:val="0064476B"/>
    <w:rsid w:val="006447CA"/>
    <w:rsid w:val="00651B2A"/>
    <w:rsid w:val="00652065"/>
    <w:rsid w:val="0065292C"/>
    <w:rsid w:val="00652CD9"/>
    <w:rsid w:val="006550DF"/>
    <w:rsid w:val="00655C14"/>
    <w:rsid w:val="006560E1"/>
    <w:rsid w:val="00657383"/>
    <w:rsid w:val="00657F26"/>
    <w:rsid w:val="00660CED"/>
    <w:rsid w:val="006618C1"/>
    <w:rsid w:val="006628F4"/>
    <w:rsid w:val="00663AE1"/>
    <w:rsid w:val="00663E84"/>
    <w:rsid w:val="006653EC"/>
    <w:rsid w:val="00665497"/>
    <w:rsid w:val="00666FFF"/>
    <w:rsid w:val="00671232"/>
    <w:rsid w:val="0067606C"/>
    <w:rsid w:val="00676DF6"/>
    <w:rsid w:val="00681728"/>
    <w:rsid w:val="00682055"/>
    <w:rsid w:val="00682D45"/>
    <w:rsid w:val="00684312"/>
    <w:rsid w:val="006843AA"/>
    <w:rsid w:val="006853A3"/>
    <w:rsid w:val="006859F3"/>
    <w:rsid w:val="00687813"/>
    <w:rsid w:val="00687D33"/>
    <w:rsid w:val="00691106"/>
    <w:rsid w:val="006927FD"/>
    <w:rsid w:val="0069309C"/>
    <w:rsid w:val="006938D7"/>
    <w:rsid w:val="006946CB"/>
    <w:rsid w:val="00695794"/>
    <w:rsid w:val="006A1792"/>
    <w:rsid w:val="006A4A19"/>
    <w:rsid w:val="006A51E0"/>
    <w:rsid w:val="006A5FA7"/>
    <w:rsid w:val="006A6556"/>
    <w:rsid w:val="006A6FE1"/>
    <w:rsid w:val="006B17C1"/>
    <w:rsid w:val="006B45B6"/>
    <w:rsid w:val="006B4F8D"/>
    <w:rsid w:val="006B5E2B"/>
    <w:rsid w:val="006C14E5"/>
    <w:rsid w:val="006C282B"/>
    <w:rsid w:val="006C4D2E"/>
    <w:rsid w:val="006C60BC"/>
    <w:rsid w:val="006C655A"/>
    <w:rsid w:val="006D16A1"/>
    <w:rsid w:val="006D4F51"/>
    <w:rsid w:val="006D51CB"/>
    <w:rsid w:val="006D7599"/>
    <w:rsid w:val="006E0555"/>
    <w:rsid w:val="006E0E4C"/>
    <w:rsid w:val="006E20F7"/>
    <w:rsid w:val="006E3703"/>
    <w:rsid w:val="006E46E9"/>
    <w:rsid w:val="006E4898"/>
    <w:rsid w:val="006E61E8"/>
    <w:rsid w:val="006E63CF"/>
    <w:rsid w:val="006F00F0"/>
    <w:rsid w:val="006F0662"/>
    <w:rsid w:val="006F1FE3"/>
    <w:rsid w:val="006F2534"/>
    <w:rsid w:val="006F4847"/>
    <w:rsid w:val="006F538B"/>
    <w:rsid w:val="006F5B1B"/>
    <w:rsid w:val="006F6B63"/>
    <w:rsid w:val="006F6E33"/>
    <w:rsid w:val="006F727A"/>
    <w:rsid w:val="00700803"/>
    <w:rsid w:val="00702511"/>
    <w:rsid w:val="00702FB4"/>
    <w:rsid w:val="007064BC"/>
    <w:rsid w:val="007073A2"/>
    <w:rsid w:val="00712A37"/>
    <w:rsid w:val="0071503A"/>
    <w:rsid w:val="0071526A"/>
    <w:rsid w:val="00715A83"/>
    <w:rsid w:val="00715D05"/>
    <w:rsid w:val="00720D4B"/>
    <w:rsid w:val="00721E8F"/>
    <w:rsid w:val="0072268F"/>
    <w:rsid w:val="00723FDB"/>
    <w:rsid w:val="00724B75"/>
    <w:rsid w:val="00724CF5"/>
    <w:rsid w:val="00724F7D"/>
    <w:rsid w:val="00726575"/>
    <w:rsid w:val="00727387"/>
    <w:rsid w:val="007328C8"/>
    <w:rsid w:val="00734169"/>
    <w:rsid w:val="0073682D"/>
    <w:rsid w:val="00741FA4"/>
    <w:rsid w:val="00742CAC"/>
    <w:rsid w:val="00742DC9"/>
    <w:rsid w:val="007435BF"/>
    <w:rsid w:val="007436BE"/>
    <w:rsid w:val="00744390"/>
    <w:rsid w:val="0074597D"/>
    <w:rsid w:val="0074602C"/>
    <w:rsid w:val="00751CB9"/>
    <w:rsid w:val="00753898"/>
    <w:rsid w:val="007547B2"/>
    <w:rsid w:val="00755A5B"/>
    <w:rsid w:val="007572E6"/>
    <w:rsid w:val="00757E41"/>
    <w:rsid w:val="007606A4"/>
    <w:rsid w:val="0076122D"/>
    <w:rsid w:val="00761336"/>
    <w:rsid w:val="00762241"/>
    <w:rsid w:val="00771735"/>
    <w:rsid w:val="00771B12"/>
    <w:rsid w:val="00771F72"/>
    <w:rsid w:val="00772BAC"/>
    <w:rsid w:val="00772C42"/>
    <w:rsid w:val="0077434C"/>
    <w:rsid w:val="00774656"/>
    <w:rsid w:val="007765ED"/>
    <w:rsid w:val="00780FE3"/>
    <w:rsid w:val="00781674"/>
    <w:rsid w:val="00783C3C"/>
    <w:rsid w:val="007864D0"/>
    <w:rsid w:val="00791572"/>
    <w:rsid w:val="00792795"/>
    <w:rsid w:val="00793170"/>
    <w:rsid w:val="00794A7E"/>
    <w:rsid w:val="00795325"/>
    <w:rsid w:val="00797D7C"/>
    <w:rsid w:val="007A039C"/>
    <w:rsid w:val="007A243B"/>
    <w:rsid w:val="007A5AFC"/>
    <w:rsid w:val="007A7EBE"/>
    <w:rsid w:val="007B0B55"/>
    <w:rsid w:val="007B3AF1"/>
    <w:rsid w:val="007B3F03"/>
    <w:rsid w:val="007B4B72"/>
    <w:rsid w:val="007B6BE2"/>
    <w:rsid w:val="007B6D13"/>
    <w:rsid w:val="007C076F"/>
    <w:rsid w:val="007C2A34"/>
    <w:rsid w:val="007C2BC0"/>
    <w:rsid w:val="007C620B"/>
    <w:rsid w:val="007C65C4"/>
    <w:rsid w:val="007D218D"/>
    <w:rsid w:val="007D26FF"/>
    <w:rsid w:val="007D285D"/>
    <w:rsid w:val="007D5D1A"/>
    <w:rsid w:val="007D67F4"/>
    <w:rsid w:val="007D7E40"/>
    <w:rsid w:val="007E4103"/>
    <w:rsid w:val="007E7F43"/>
    <w:rsid w:val="007F1D1B"/>
    <w:rsid w:val="007F25B3"/>
    <w:rsid w:val="007F5E79"/>
    <w:rsid w:val="007F68D8"/>
    <w:rsid w:val="007F6A43"/>
    <w:rsid w:val="008009A6"/>
    <w:rsid w:val="008012AE"/>
    <w:rsid w:val="00803F5B"/>
    <w:rsid w:val="0080476C"/>
    <w:rsid w:val="00805489"/>
    <w:rsid w:val="00806696"/>
    <w:rsid w:val="00810EDB"/>
    <w:rsid w:val="00812345"/>
    <w:rsid w:val="0081479F"/>
    <w:rsid w:val="00814B95"/>
    <w:rsid w:val="00815A9F"/>
    <w:rsid w:val="00816D4E"/>
    <w:rsid w:val="00824844"/>
    <w:rsid w:val="00825F6A"/>
    <w:rsid w:val="00834AA0"/>
    <w:rsid w:val="008367A7"/>
    <w:rsid w:val="00836F2B"/>
    <w:rsid w:val="00840456"/>
    <w:rsid w:val="0084071F"/>
    <w:rsid w:val="00840BAF"/>
    <w:rsid w:val="00840EFD"/>
    <w:rsid w:val="00843442"/>
    <w:rsid w:val="00843659"/>
    <w:rsid w:val="00844791"/>
    <w:rsid w:val="00846A0D"/>
    <w:rsid w:val="00847A12"/>
    <w:rsid w:val="00854E13"/>
    <w:rsid w:val="00854E71"/>
    <w:rsid w:val="00854FAC"/>
    <w:rsid w:val="0085757A"/>
    <w:rsid w:val="0086147B"/>
    <w:rsid w:val="00862A74"/>
    <w:rsid w:val="00863159"/>
    <w:rsid w:val="00863E0B"/>
    <w:rsid w:val="00865520"/>
    <w:rsid w:val="00865D3B"/>
    <w:rsid w:val="00871567"/>
    <w:rsid w:val="00871A3A"/>
    <w:rsid w:val="00874A5E"/>
    <w:rsid w:val="00876C58"/>
    <w:rsid w:val="008771B4"/>
    <w:rsid w:val="00883123"/>
    <w:rsid w:val="008853B1"/>
    <w:rsid w:val="00885B8E"/>
    <w:rsid w:val="00885FEB"/>
    <w:rsid w:val="00893EC9"/>
    <w:rsid w:val="00894422"/>
    <w:rsid w:val="00894BB7"/>
    <w:rsid w:val="00896A23"/>
    <w:rsid w:val="00896BC2"/>
    <w:rsid w:val="008A034F"/>
    <w:rsid w:val="008A06C9"/>
    <w:rsid w:val="008A0C3D"/>
    <w:rsid w:val="008A1FEC"/>
    <w:rsid w:val="008A3349"/>
    <w:rsid w:val="008A3D29"/>
    <w:rsid w:val="008B06B3"/>
    <w:rsid w:val="008B22B2"/>
    <w:rsid w:val="008B234E"/>
    <w:rsid w:val="008B265B"/>
    <w:rsid w:val="008B3349"/>
    <w:rsid w:val="008B35B8"/>
    <w:rsid w:val="008B698D"/>
    <w:rsid w:val="008B6B8D"/>
    <w:rsid w:val="008B7085"/>
    <w:rsid w:val="008B7456"/>
    <w:rsid w:val="008C06BF"/>
    <w:rsid w:val="008C454B"/>
    <w:rsid w:val="008C4C15"/>
    <w:rsid w:val="008C525E"/>
    <w:rsid w:val="008C5EC8"/>
    <w:rsid w:val="008C68BD"/>
    <w:rsid w:val="008D04AD"/>
    <w:rsid w:val="008D0F67"/>
    <w:rsid w:val="008D4DCC"/>
    <w:rsid w:val="008D6E2F"/>
    <w:rsid w:val="008D7C7F"/>
    <w:rsid w:val="008E175B"/>
    <w:rsid w:val="008E2200"/>
    <w:rsid w:val="008E378A"/>
    <w:rsid w:val="008E4665"/>
    <w:rsid w:val="008E50F2"/>
    <w:rsid w:val="008E7DB7"/>
    <w:rsid w:val="008F02C1"/>
    <w:rsid w:val="008F1B74"/>
    <w:rsid w:val="008F279A"/>
    <w:rsid w:val="008F4F62"/>
    <w:rsid w:val="008F5FEC"/>
    <w:rsid w:val="009016FD"/>
    <w:rsid w:val="00904135"/>
    <w:rsid w:val="00906363"/>
    <w:rsid w:val="009103BA"/>
    <w:rsid w:val="00911CA4"/>
    <w:rsid w:val="00913A42"/>
    <w:rsid w:val="00913FE9"/>
    <w:rsid w:val="00914138"/>
    <w:rsid w:val="00915E26"/>
    <w:rsid w:val="00916056"/>
    <w:rsid w:val="00917040"/>
    <w:rsid w:val="00920CBE"/>
    <w:rsid w:val="00920FA7"/>
    <w:rsid w:val="0092168D"/>
    <w:rsid w:val="00923DA8"/>
    <w:rsid w:val="009256CE"/>
    <w:rsid w:val="00930B69"/>
    <w:rsid w:val="009329E3"/>
    <w:rsid w:val="009340C1"/>
    <w:rsid w:val="0093495A"/>
    <w:rsid w:val="009349D0"/>
    <w:rsid w:val="00934DC6"/>
    <w:rsid w:val="00942C2C"/>
    <w:rsid w:val="00942EAF"/>
    <w:rsid w:val="00943016"/>
    <w:rsid w:val="0094372F"/>
    <w:rsid w:val="00944BC0"/>
    <w:rsid w:val="0094608D"/>
    <w:rsid w:val="00946792"/>
    <w:rsid w:val="00946961"/>
    <w:rsid w:val="009473CD"/>
    <w:rsid w:val="00947DF0"/>
    <w:rsid w:val="00951D94"/>
    <w:rsid w:val="009538CB"/>
    <w:rsid w:val="0095429D"/>
    <w:rsid w:val="00954807"/>
    <w:rsid w:val="009558C5"/>
    <w:rsid w:val="00956F5E"/>
    <w:rsid w:val="00961061"/>
    <w:rsid w:val="00961E61"/>
    <w:rsid w:val="00961EC5"/>
    <w:rsid w:val="00962237"/>
    <w:rsid w:val="009633B9"/>
    <w:rsid w:val="0096547F"/>
    <w:rsid w:val="009664E8"/>
    <w:rsid w:val="009674D6"/>
    <w:rsid w:val="00967A3F"/>
    <w:rsid w:val="00970180"/>
    <w:rsid w:val="009702B5"/>
    <w:rsid w:val="00973613"/>
    <w:rsid w:val="00974056"/>
    <w:rsid w:val="00974F98"/>
    <w:rsid w:val="00975F22"/>
    <w:rsid w:val="009767CA"/>
    <w:rsid w:val="00977A62"/>
    <w:rsid w:val="00980BAC"/>
    <w:rsid w:val="00980E23"/>
    <w:rsid w:val="00981795"/>
    <w:rsid w:val="00983ABD"/>
    <w:rsid w:val="00991948"/>
    <w:rsid w:val="0099253C"/>
    <w:rsid w:val="009934B0"/>
    <w:rsid w:val="00993DA8"/>
    <w:rsid w:val="0099536C"/>
    <w:rsid w:val="00996D31"/>
    <w:rsid w:val="009973A1"/>
    <w:rsid w:val="00997E04"/>
    <w:rsid w:val="009A0239"/>
    <w:rsid w:val="009A1009"/>
    <w:rsid w:val="009A22C2"/>
    <w:rsid w:val="009A25E5"/>
    <w:rsid w:val="009A348F"/>
    <w:rsid w:val="009A68A1"/>
    <w:rsid w:val="009A6961"/>
    <w:rsid w:val="009B428F"/>
    <w:rsid w:val="009B46A8"/>
    <w:rsid w:val="009B69B5"/>
    <w:rsid w:val="009B71B3"/>
    <w:rsid w:val="009C0655"/>
    <w:rsid w:val="009C2DBF"/>
    <w:rsid w:val="009C3CC3"/>
    <w:rsid w:val="009C4F95"/>
    <w:rsid w:val="009C79C3"/>
    <w:rsid w:val="009D0B6F"/>
    <w:rsid w:val="009D1A11"/>
    <w:rsid w:val="009D2471"/>
    <w:rsid w:val="009D6240"/>
    <w:rsid w:val="009D65B3"/>
    <w:rsid w:val="009D7D0F"/>
    <w:rsid w:val="009E0F55"/>
    <w:rsid w:val="009E1C2B"/>
    <w:rsid w:val="009E1F0E"/>
    <w:rsid w:val="009E3B41"/>
    <w:rsid w:val="009E44FB"/>
    <w:rsid w:val="009E689F"/>
    <w:rsid w:val="009E68E4"/>
    <w:rsid w:val="009E7080"/>
    <w:rsid w:val="009F1F51"/>
    <w:rsid w:val="009F2F4A"/>
    <w:rsid w:val="009F6CAB"/>
    <w:rsid w:val="00A001AB"/>
    <w:rsid w:val="00A0065A"/>
    <w:rsid w:val="00A033BC"/>
    <w:rsid w:val="00A04DC1"/>
    <w:rsid w:val="00A06FB6"/>
    <w:rsid w:val="00A07BB4"/>
    <w:rsid w:val="00A10C62"/>
    <w:rsid w:val="00A143A3"/>
    <w:rsid w:val="00A150BA"/>
    <w:rsid w:val="00A16CF1"/>
    <w:rsid w:val="00A172E0"/>
    <w:rsid w:val="00A224F5"/>
    <w:rsid w:val="00A22B90"/>
    <w:rsid w:val="00A252AD"/>
    <w:rsid w:val="00A26255"/>
    <w:rsid w:val="00A32324"/>
    <w:rsid w:val="00A373DA"/>
    <w:rsid w:val="00A375CE"/>
    <w:rsid w:val="00A37647"/>
    <w:rsid w:val="00A40A64"/>
    <w:rsid w:val="00A42D6A"/>
    <w:rsid w:val="00A47BE9"/>
    <w:rsid w:val="00A47C76"/>
    <w:rsid w:val="00A47ED6"/>
    <w:rsid w:val="00A51E74"/>
    <w:rsid w:val="00A52718"/>
    <w:rsid w:val="00A52E9B"/>
    <w:rsid w:val="00A5550B"/>
    <w:rsid w:val="00A619F8"/>
    <w:rsid w:val="00A7474B"/>
    <w:rsid w:val="00A768C4"/>
    <w:rsid w:val="00A76EE6"/>
    <w:rsid w:val="00A80414"/>
    <w:rsid w:val="00A86815"/>
    <w:rsid w:val="00A87740"/>
    <w:rsid w:val="00A908EC"/>
    <w:rsid w:val="00A91042"/>
    <w:rsid w:val="00A93DDC"/>
    <w:rsid w:val="00A943DA"/>
    <w:rsid w:val="00A95B22"/>
    <w:rsid w:val="00A9664E"/>
    <w:rsid w:val="00A97B6C"/>
    <w:rsid w:val="00AA3678"/>
    <w:rsid w:val="00AA43EF"/>
    <w:rsid w:val="00AA4763"/>
    <w:rsid w:val="00AA48EC"/>
    <w:rsid w:val="00AA4F05"/>
    <w:rsid w:val="00AA5AA8"/>
    <w:rsid w:val="00AA703D"/>
    <w:rsid w:val="00AA7BEE"/>
    <w:rsid w:val="00AB03F0"/>
    <w:rsid w:val="00AB04F7"/>
    <w:rsid w:val="00AB2101"/>
    <w:rsid w:val="00AB459F"/>
    <w:rsid w:val="00AB48AD"/>
    <w:rsid w:val="00AB4C16"/>
    <w:rsid w:val="00AB68DA"/>
    <w:rsid w:val="00AB7B9A"/>
    <w:rsid w:val="00AC00A3"/>
    <w:rsid w:val="00AC0EA3"/>
    <w:rsid w:val="00AC1CF4"/>
    <w:rsid w:val="00AC302E"/>
    <w:rsid w:val="00AC6BDF"/>
    <w:rsid w:val="00AC6C13"/>
    <w:rsid w:val="00AC70A8"/>
    <w:rsid w:val="00AD0D26"/>
    <w:rsid w:val="00AD34C0"/>
    <w:rsid w:val="00AD39BC"/>
    <w:rsid w:val="00AD6370"/>
    <w:rsid w:val="00AD6565"/>
    <w:rsid w:val="00AD672A"/>
    <w:rsid w:val="00AD6BBE"/>
    <w:rsid w:val="00AD6D5E"/>
    <w:rsid w:val="00AE1BF2"/>
    <w:rsid w:val="00AE3BCE"/>
    <w:rsid w:val="00AE3BF2"/>
    <w:rsid w:val="00AE5EBD"/>
    <w:rsid w:val="00AF2820"/>
    <w:rsid w:val="00AF3DCC"/>
    <w:rsid w:val="00AF5DB4"/>
    <w:rsid w:val="00AF6572"/>
    <w:rsid w:val="00AF6F73"/>
    <w:rsid w:val="00AF7E9D"/>
    <w:rsid w:val="00B010FF"/>
    <w:rsid w:val="00B032F5"/>
    <w:rsid w:val="00B038EB"/>
    <w:rsid w:val="00B04A15"/>
    <w:rsid w:val="00B0654D"/>
    <w:rsid w:val="00B068D4"/>
    <w:rsid w:val="00B07F25"/>
    <w:rsid w:val="00B12721"/>
    <w:rsid w:val="00B12BBD"/>
    <w:rsid w:val="00B13577"/>
    <w:rsid w:val="00B14161"/>
    <w:rsid w:val="00B1549C"/>
    <w:rsid w:val="00B1681F"/>
    <w:rsid w:val="00B209CC"/>
    <w:rsid w:val="00B20A4A"/>
    <w:rsid w:val="00B21935"/>
    <w:rsid w:val="00B22BB5"/>
    <w:rsid w:val="00B233B4"/>
    <w:rsid w:val="00B2626D"/>
    <w:rsid w:val="00B267ED"/>
    <w:rsid w:val="00B31A9D"/>
    <w:rsid w:val="00B32805"/>
    <w:rsid w:val="00B328AA"/>
    <w:rsid w:val="00B332AF"/>
    <w:rsid w:val="00B33BB5"/>
    <w:rsid w:val="00B34E9A"/>
    <w:rsid w:val="00B350E9"/>
    <w:rsid w:val="00B35446"/>
    <w:rsid w:val="00B35612"/>
    <w:rsid w:val="00B36F65"/>
    <w:rsid w:val="00B41688"/>
    <w:rsid w:val="00B42125"/>
    <w:rsid w:val="00B44226"/>
    <w:rsid w:val="00B4761F"/>
    <w:rsid w:val="00B504C1"/>
    <w:rsid w:val="00B50CBD"/>
    <w:rsid w:val="00B50DEB"/>
    <w:rsid w:val="00B50F01"/>
    <w:rsid w:val="00B511E9"/>
    <w:rsid w:val="00B513CB"/>
    <w:rsid w:val="00B5187E"/>
    <w:rsid w:val="00B5197F"/>
    <w:rsid w:val="00B52C27"/>
    <w:rsid w:val="00B53E29"/>
    <w:rsid w:val="00B566AE"/>
    <w:rsid w:val="00B60208"/>
    <w:rsid w:val="00B617A7"/>
    <w:rsid w:val="00B63884"/>
    <w:rsid w:val="00B644CB"/>
    <w:rsid w:val="00B647C7"/>
    <w:rsid w:val="00B674DC"/>
    <w:rsid w:val="00B67F0A"/>
    <w:rsid w:val="00B700A0"/>
    <w:rsid w:val="00B706AC"/>
    <w:rsid w:val="00B716A4"/>
    <w:rsid w:val="00B730F8"/>
    <w:rsid w:val="00B75186"/>
    <w:rsid w:val="00B76A3C"/>
    <w:rsid w:val="00B85809"/>
    <w:rsid w:val="00B867A3"/>
    <w:rsid w:val="00B86FBD"/>
    <w:rsid w:val="00B87578"/>
    <w:rsid w:val="00B90822"/>
    <w:rsid w:val="00B90F94"/>
    <w:rsid w:val="00B921C4"/>
    <w:rsid w:val="00B9285F"/>
    <w:rsid w:val="00B92887"/>
    <w:rsid w:val="00B934E2"/>
    <w:rsid w:val="00B9389E"/>
    <w:rsid w:val="00B94B11"/>
    <w:rsid w:val="00B97790"/>
    <w:rsid w:val="00BA07C4"/>
    <w:rsid w:val="00BA09D7"/>
    <w:rsid w:val="00BA29B5"/>
    <w:rsid w:val="00BA4D2D"/>
    <w:rsid w:val="00BA60EE"/>
    <w:rsid w:val="00BB067E"/>
    <w:rsid w:val="00BB259F"/>
    <w:rsid w:val="00BB3FC8"/>
    <w:rsid w:val="00BB5346"/>
    <w:rsid w:val="00BB7BF1"/>
    <w:rsid w:val="00BC16CB"/>
    <w:rsid w:val="00BC25BA"/>
    <w:rsid w:val="00BC3580"/>
    <w:rsid w:val="00BC5AC7"/>
    <w:rsid w:val="00BC62B7"/>
    <w:rsid w:val="00BC7584"/>
    <w:rsid w:val="00BC78A9"/>
    <w:rsid w:val="00BD2FEA"/>
    <w:rsid w:val="00BD3222"/>
    <w:rsid w:val="00BD67ED"/>
    <w:rsid w:val="00BD6FA8"/>
    <w:rsid w:val="00BD75B7"/>
    <w:rsid w:val="00BE2FC2"/>
    <w:rsid w:val="00BE412D"/>
    <w:rsid w:val="00BE4868"/>
    <w:rsid w:val="00BF0DC2"/>
    <w:rsid w:val="00BF0F60"/>
    <w:rsid w:val="00BF178D"/>
    <w:rsid w:val="00BF2518"/>
    <w:rsid w:val="00BF3423"/>
    <w:rsid w:val="00BF3CE5"/>
    <w:rsid w:val="00BF403C"/>
    <w:rsid w:val="00BF4B4F"/>
    <w:rsid w:val="00BF7C4E"/>
    <w:rsid w:val="00C0167B"/>
    <w:rsid w:val="00C042B4"/>
    <w:rsid w:val="00C047FE"/>
    <w:rsid w:val="00C05363"/>
    <w:rsid w:val="00C06266"/>
    <w:rsid w:val="00C07DE1"/>
    <w:rsid w:val="00C07E1F"/>
    <w:rsid w:val="00C15FE2"/>
    <w:rsid w:val="00C2281D"/>
    <w:rsid w:val="00C22C5A"/>
    <w:rsid w:val="00C2477A"/>
    <w:rsid w:val="00C24790"/>
    <w:rsid w:val="00C2491C"/>
    <w:rsid w:val="00C24BB9"/>
    <w:rsid w:val="00C2735A"/>
    <w:rsid w:val="00C27A55"/>
    <w:rsid w:val="00C312B2"/>
    <w:rsid w:val="00C323AD"/>
    <w:rsid w:val="00C341CF"/>
    <w:rsid w:val="00C343FC"/>
    <w:rsid w:val="00C348D8"/>
    <w:rsid w:val="00C35B11"/>
    <w:rsid w:val="00C35E58"/>
    <w:rsid w:val="00C36482"/>
    <w:rsid w:val="00C372F7"/>
    <w:rsid w:val="00C37934"/>
    <w:rsid w:val="00C37C03"/>
    <w:rsid w:val="00C435EE"/>
    <w:rsid w:val="00C44D00"/>
    <w:rsid w:val="00C45105"/>
    <w:rsid w:val="00C4511B"/>
    <w:rsid w:val="00C4534D"/>
    <w:rsid w:val="00C469E5"/>
    <w:rsid w:val="00C479F5"/>
    <w:rsid w:val="00C50218"/>
    <w:rsid w:val="00C51E9D"/>
    <w:rsid w:val="00C52231"/>
    <w:rsid w:val="00C52D0D"/>
    <w:rsid w:val="00C53A05"/>
    <w:rsid w:val="00C55EF7"/>
    <w:rsid w:val="00C56B38"/>
    <w:rsid w:val="00C6128C"/>
    <w:rsid w:val="00C61A56"/>
    <w:rsid w:val="00C61F5C"/>
    <w:rsid w:val="00C6482C"/>
    <w:rsid w:val="00C64ABC"/>
    <w:rsid w:val="00C660E7"/>
    <w:rsid w:val="00C67AFC"/>
    <w:rsid w:val="00C70BBB"/>
    <w:rsid w:val="00C7156F"/>
    <w:rsid w:val="00C71D1B"/>
    <w:rsid w:val="00C72F1D"/>
    <w:rsid w:val="00C74004"/>
    <w:rsid w:val="00C74328"/>
    <w:rsid w:val="00C743A5"/>
    <w:rsid w:val="00C80703"/>
    <w:rsid w:val="00C80DF5"/>
    <w:rsid w:val="00C859BD"/>
    <w:rsid w:val="00C85DDF"/>
    <w:rsid w:val="00C87D27"/>
    <w:rsid w:val="00C90EE8"/>
    <w:rsid w:val="00C91901"/>
    <w:rsid w:val="00C91D60"/>
    <w:rsid w:val="00C94B90"/>
    <w:rsid w:val="00CA0456"/>
    <w:rsid w:val="00CA07BA"/>
    <w:rsid w:val="00CA09D5"/>
    <w:rsid w:val="00CA1A9E"/>
    <w:rsid w:val="00CA2576"/>
    <w:rsid w:val="00CA4924"/>
    <w:rsid w:val="00CA5906"/>
    <w:rsid w:val="00CA7653"/>
    <w:rsid w:val="00CB1279"/>
    <w:rsid w:val="00CB32DC"/>
    <w:rsid w:val="00CB34EC"/>
    <w:rsid w:val="00CC1B02"/>
    <w:rsid w:val="00CC29A9"/>
    <w:rsid w:val="00CC45FB"/>
    <w:rsid w:val="00CD0AE5"/>
    <w:rsid w:val="00CD163F"/>
    <w:rsid w:val="00CD2960"/>
    <w:rsid w:val="00CD368B"/>
    <w:rsid w:val="00CD3B74"/>
    <w:rsid w:val="00CD582F"/>
    <w:rsid w:val="00CD7F53"/>
    <w:rsid w:val="00CE05C4"/>
    <w:rsid w:val="00CE0745"/>
    <w:rsid w:val="00CE2098"/>
    <w:rsid w:val="00CE3534"/>
    <w:rsid w:val="00CE549A"/>
    <w:rsid w:val="00CE600F"/>
    <w:rsid w:val="00CE798C"/>
    <w:rsid w:val="00CF04E8"/>
    <w:rsid w:val="00CF1C86"/>
    <w:rsid w:val="00CF2628"/>
    <w:rsid w:val="00CF26A2"/>
    <w:rsid w:val="00CF3938"/>
    <w:rsid w:val="00CF420B"/>
    <w:rsid w:val="00CF60CE"/>
    <w:rsid w:val="00D01A9A"/>
    <w:rsid w:val="00D050F0"/>
    <w:rsid w:val="00D053EC"/>
    <w:rsid w:val="00D0700E"/>
    <w:rsid w:val="00D07137"/>
    <w:rsid w:val="00D07985"/>
    <w:rsid w:val="00D121C4"/>
    <w:rsid w:val="00D121D9"/>
    <w:rsid w:val="00D14523"/>
    <w:rsid w:val="00D1798B"/>
    <w:rsid w:val="00D208C9"/>
    <w:rsid w:val="00D20BFC"/>
    <w:rsid w:val="00D225BC"/>
    <w:rsid w:val="00D22FEB"/>
    <w:rsid w:val="00D278F3"/>
    <w:rsid w:val="00D300B9"/>
    <w:rsid w:val="00D3078B"/>
    <w:rsid w:val="00D331B2"/>
    <w:rsid w:val="00D36BEA"/>
    <w:rsid w:val="00D40909"/>
    <w:rsid w:val="00D415D4"/>
    <w:rsid w:val="00D420F3"/>
    <w:rsid w:val="00D43CC4"/>
    <w:rsid w:val="00D44CB3"/>
    <w:rsid w:val="00D44DD0"/>
    <w:rsid w:val="00D51E8F"/>
    <w:rsid w:val="00D52ED6"/>
    <w:rsid w:val="00D530B8"/>
    <w:rsid w:val="00D53605"/>
    <w:rsid w:val="00D53C70"/>
    <w:rsid w:val="00D5429B"/>
    <w:rsid w:val="00D54F1C"/>
    <w:rsid w:val="00D62345"/>
    <w:rsid w:val="00D62388"/>
    <w:rsid w:val="00D64FDF"/>
    <w:rsid w:val="00D67591"/>
    <w:rsid w:val="00D700D9"/>
    <w:rsid w:val="00D71446"/>
    <w:rsid w:val="00D7612A"/>
    <w:rsid w:val="00D80861"/>
    <w:rsid w:val="00D8366C"/>
    <w:rsid w:val="00D84166"/>
    <w:rsid w:val="00D844EC"/>
    <w:rsid w:val="00D8547F"/>
    <w:rsid w:val="00D902BE"/>
    <w:rsid w:val="00D90682"/>
    <w:rsid w:val="00D93702"/>
    <w:rsid w:val="00D961F1"/>
    <w:rsid w:val="00D97CF9"/>
    <w:rsid w:val="00DA5B02"/>
    <w:rsid w:val="00DA6C08"/>
    <w:rsid w:val="00DA7466"/>
    <w:rsid w:val="00DA7CF1"/>
    <w:rsid w:val="00DB08CE"/>
    <w:rsid w:val="00DB401D"/>
    <w:rsid w:val="00DB5EC7"/>
    <w:rsid w:val="00DB64B0"/>
    <w:rsid w:val="00DB79D6"/>
    <w:rsid w:val="00DC146B"/>
    <w:rsid w:val="00DC150C"/>
    <w:rsid w:val="00DC1A93"/>
    <w:rsid w:val="00DC320A"/>
    <w:rsid w:val="00DC3542"/>
    <w:rsid w:val="00DC39A4"/>
    <w:rsid w:val="00DC3F08"/>
    <w:rsid w:val="00DC5092"/>
    <w:rsid w:val="00DC5AC8"/>
    <w:rsid w:val="00DC5AF6"/>
    <w:rsid w:val="00DC666B"/>
    <w:rsid w:val="00DC67D9"/>
    <w:rsid w:val="00DD205B"/>
    <w:rsid w:val="00DD244F"/>
    <w:rsid w:val="00DD5710"/>
    <w:rsid w:val="00DD7C0B"/>
    <w:rsid w:val="00DE007D"/>
    <w:rsid w:val="00DE21F7"/>
    <w:rsid w:val="00DE2A0C"/>
    <w:rsid w:val="00DE2B62"/>
    <w:rsid w:val="00DE451C"/>
    <w:rsid w:val="00DE6D22"/>
    <w:rsid w:val="00DE6E3C"/>
    <w:rsid w:val="00DE7560"/>
    <w:rsid w:val="00DF03E3"/>
    <w:rsid w:val="00DF0EA4"/>
    <w:rsid w:val="00DF128C"/>
    <w:rsid w:val="00DF2B64"/>
    <w:rsid w:val="00DF30DF"/>
    <w:rsid w:val="00DF30E4"/>
    <w:rsid w:val="00DF3D34"/>
    <w:rsid w:val="00DF6E14"/>
    <w:rsid w:val="00E013D3"/>
    <w:rsid w:val="00E01BAF"/>
    <w:rsid w:val="00E01C0A"/>
    <w:rsid w:val="00E042DB"/>
    <w:rsid w:val="00E073C4"/>
    <w:rsid w:val="00E07EFF"/>
    <w:rsid w:val="00E12138"/>
    <w:rsid w:val="00E15BE8"/>
    <w:rsid w:val="00E20DB3"/>
    <w:rsid w:val="00E23B20"/>
    <w:rsid w:val="00E24343"/>
    <w:rsid w:val="00E243DF"/>
    <w:rsid w:val="00E24F53"/>
    <w:rsid w:val="00E276B7"/>
    <w:rsid w:val="00E27FE1"/>
    <w:rsid w:val="00E300C8"/>
    <w:rsid w:val="00E305EE"/>
    <w:rsid w:val="00E32FC5"/>
    <w:rsid w:val="00E34279"/>
    <w:rsid w:val="00E3523C"/>
    <w:rsid w:val="00E36C2F"/>
    <w:rsid w:val="00E37407"/>
    <w:rsid w:val="00E4038C"/>
    <w:rsid w:val="00E403EA"/>
    <w:rsid w:val="00E44A6F"/>
    <w:rsid w:val="00E45E0B"/>
    <w:rsid w:val="00E50435"/>
    <w:rsid w:val="00E50AED"/>
    <w:rsid w:val="00E52AD3"/>
    <w:rsid w:val="00E531EF"/>
    <w:rsid w:val="00E53AA4"/>
    <w:rsid w:val="00E54182"/>
    <w:rsid w:val="00E541B9"/>
    <w:rsid w:val="00E547BF"/>
    <w:rsid w:val="00E55E3E"/>
    <w:rsid w:val="00E57554"/>
    <w:rsid w:val="00E6050D"/>
    <w:rsid w:val="00E62546"/>
    <w:rsid w:val="00E62B54"/>
    <w:rsid w:val="00E635D4"/>
    <w:rsid w:val="00E637B5"/>
    <w:rsid w:val="00E63AAD"/>
    <w:rsid w:val="00E63E3E"/>
    <w:rsid w:val="00E662E0"/>
    <w:rsid w:val="00E663E3"/>
    <w:rsid w:val="00E7109E"/>
    <w:rsid w:val="00E73ECB"/>
    <w:rsid w:val="00E7434B"/>
    <w:rsid w:val="00E74C3A"/>
    <w:rsid w:val="00E75FD0"/>
    <w:rsid w:val="00E7793A"/>
    <w:rsid w:val="00E81953"/>
    <w:rsid w:val="00E85F06"/>
    <w:rsid w:val="00E90AEC"/>
    <w:rsid w:val="00E91391"/>
    <w:rsid w:val="00E91641"/>
    <w:rsid w:val="00E94970"/>
    <w:rsid w:val="00E9525A"/>
    <w:rsid w:val="00E978E5"/>
    <w:rsid w:val="00EA0CD4"/>
    <w:rsid w:val="00EA22E3"/>
    <w:rsid w:val="00EA57D9"/>
    <w:rsid w:val="00EA5D59"/>
    <w:rsid w:val="00EB1828"/>
    <w:rsid w:val="00EB2C97"/>
    <w:rsid w:val="00EB2D1E"/>
    <w:rsid w:val="00EB545E"/>
    <w:rsid w:val="00EB5B8B"/>
    <w:rsid w:val="00EB5CAF"/>
    <w:rsid w:val="00EB7DA7"/>
    <w:rsid w:val="00EC1B75"/>
    <w:rsid w:val="00EC2765"/>
    <w:rsid w:val="00EC27E5"/>
    <w:rsid w:val="00EC3A53"/>
    <w:rsid w:val="00EC56BE"/>
    <w:rsid w:val="00EC5C34"/>
    <w:rsid w:val="00EC6BB4"/>
    <w:rsid w:val="00EC76B5"/>
    <w:rsid w:val="00ED10D4"/>
    <w:rsid w:val="00ED2746"/>
    <w:rsid w:val="00ED280F"/>
    <w:rsid w:val="00ED4519"/>
    <w:rsid w:val="00ED60A3"/>
    <w:rsid w:val="00ED7000"/>
    <w:rsid w:val="00EE2028"/>
    <w:rsid w:val="00EE25D2"/>
    <w:rsid w:val="00EE5495"/>
    <w:rsid w:val="00EE61B6"/>
    <w:rsid w:val="00EE6C94"/>
    <w:rsid w:val="00EE7310"/>
    <w:rsid w:val="00EE7963"/>
    <w:rsid w:val="00EE7CD9"/>
    <w:rsid w:val="00EF1558"/>
    <w:rsid w:val="00EF25EE"/>
    <w:rsid w:val="00EF5324"/>
    <w:rsid w:val="00EF60AF"/>
    <w:rsid w:val="00EF6C3A"/>
    <w:rsid w:val="00EF6CDD"/>
    <w:rsid w:val="00EF759D"/>
    <w:rsid w:val="00F0189E"/>
    <w:rsid w:val="00F042B7"/>
    <w:rsid w:val="00F04EEF"/>
    <w:rsid w:val="00F060C3"/>
    <w:rsid w:val="00F1425C"/>
    <w:rsid w:val="00F16CA9"/>
    <w:rsid w:val="00F20170"/>
    <w:rsid w:val="00F2148A"/>
    <w:rsid w:val="00F23171"/>
    <w:rsid w:val="00F2544D"/>
    <w:rsid w:val="00F25D6F"/>
    <w:rsid w:val="00F26BB1"/>
    <w:rsid w:val="00F30D47"/>
    <w:rsid w:val="00F31944"/>
    <w:rsid w:val="00F324B5"/>
    <w:rsid w:val="00F3395B"/>
    <w:rsid w:val="00F367FA"/>
    <w:rsid w:val="00F405F9"/>
    <w:rsid w:val="00F40C64"/>
    <w:rsid w:val="00F42280"/>
    <w:rsid w:val="00F42283"/>
    <w:rsid w:val="00F43697"/>
    <w:rsid w:val="00F447A0"/>
    <w:rsid w:val="00F45180"/>
    <w:rsid w:val="00F461E0"/>
    <w:rsid w:val="00F464C0"/>
    <w:rsid w:val="00F47A8D"/>
    <w:rsid w:val="00F51439"/>
    <w:rsid w:val="00F51522"/>
    <w:rsid w:val="00F53113"/>
    <w:rsid w:val="00F53B8C"/>
    <w:rsid w:val="00F54283"/>
    <w:rsid w:val="00F55985"/>
    <w:rsid w:val="00F56308"/>
    <w:rsid w:val="00F6060D"/>
    <w:rsid w:val="00F637CC"/>
    <w:rsid w:val="00F64DBD"/>
    <w:rsid w:val="00F655D7"/>
    <w:rsid w:val="00F659B5"/>
    <w:rsid w:val="00F66C7D"/>
    <w:rsid w:val="00F6744C"/>
    <w:rsid w:val="00F67A0A"/>
    <w:rsid w:val="00F70D96"/>
    <w:rsid w:val="00F71A04"/>
    <w:rsid w:val="00F72697"/>
    <w:rsid w:val="00F730F8"/>
    <w:rsid w:val="00F74996"/>
    <w:rsid w:val="00F758EB"/>
    <w:rsid w:val="00F80385"/>
    <w:rsid w:val="00F80699"/>
    <w:rsid w:val="00F85E54"/>
    <w:rsid w:val="00F90BF6"/>
    <w:rsid w:val="00F920F6"/>
    <w:rsid w:val="00F93FE2"/>
    <w:rsid w:val="00F9539E"/>
    <w:rsid w:val="00F95E74"/>
    <w:rsid w:val="00F96DE4"/>
    <w:rsid w:val="00FA2B01"/>
    <w:rsid w:val="00FA2F71"/>
    <w:rsid w:val="00FA5836"/>
    <w:rsid w:val="00FA6FD5"/>
    <w:rsid w:val="00FA70C6"/>
    <w:rsid w:val="00FA74C3"/>
    <w:rsid w:val="00FA7876"/>
    <w:rsid w:val="00FA7F3F"/>
    <w:rsid w:val="00FB05C2"/>
    <w:rsid w:val="00FB0F46"/>
    <w:rsid w:val="00FB1C1A"/>
    <w:rsid w:val="00FB2312"/>
    <w:rsid w:val="00FB39DD"/>
    <w:rsid w:val="00FB45BF"/>
    <w:rsid w:val="00FB53B5"/>
    <w:rsid w:val="00FC0588"/>
    <w:rsid w:val="00FC0EE5"/>
    <w:rsid w:val="00FC10E4"/>
    <w:rsid w:val="00FC243C"/>
    <w:rsid w:val="00FC4F15"/>
    <w:rsid w:val="00FC5F84"/>
    <w:rsid w:val="00FD2028"/>
    <w:rsid w:val="00FD4B7F"/>
    <w:rsid w:val="00FD79B9"/>
    <w:rsid w:val="00FE35C4"/>
    <w:rsid w:val="00FE43D3"/>
    <w:rsid w:val="00FE44B5"/>
    <w:rsid w:val="00FE66BE"/>
    <w:rsid w:val="00FE6E7D"/>
    <w:rsid w:val="00FE7EDA"/>
    <w:rsid w:val="00FF02BC"/>
    <w:rsid w:val="00FF190D"/>
    <w:rsid w:val="00FF5C7D"/>
    <w:rsid w:val="00FF6280"/>
    <w:rsid w:val="00FF7E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ADB90"/>
  <w15:docId w15:val="{DE76EEF2-8899-4EA4-9315-23435A7C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4" w:line="249" w:lineRule="auto"/>
      <w:ind w:left="10" w:right="2"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rsid w:val="00816D4E"/>
    <w:pPr>
      <w:keepNext/>
      <w:keepLines/>
      <w:spacing w:after="4"/>
      <w:ind w:left="11" w:hanging="10"/>
      <w:outlineLvl w:val="0"/>
    </w:pPr>
    <w:rPr>
      <w:rFonts w:ascii="Tahoma" w:eastAsia="Calibri" w:hAnsi="Tahoma" w:cs="Calibri"/>
      <w:b/>
      <w:color w:val="000000"/>
      <w:sz w:val="24"/>
    </w:rPr>
  </w:style>
  <w:style w:type="paragraph" w:styleId="berschrift2">
    <w:name w:val="heading 2"/>
    <w:next w:val="Standard"/>
    <w:link w:val="berschrift2Zchn"/>
    <w:uiPriority w:val="9"/>
    <w:unhideWhenUsed/>
    <w:qFormat/>
    <w:rsid w:val="00587262"/>
    <w:pPr>
      <w:keepNext/>
      <w:keepLines/>
      <w:spacing w:after="19" w:line="249" w:lineRule="auto"/>
      <w:ind w:left="11" w:hanging="10"/>
      <w:outlineLvl w:val="1"/>
    </w:pPr>
    <w:rPr>
      <w:rFonts w:ascii="Tahoma" w:eastAsia="Calibri" w:hAnsi="Tahoma"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587262"/>
    <w:rPr>
      <w:rFonts w:ascii="Tahoma" w:eastAsia="Calibri" w:hAnsi="Tahoma" w:cs="Calibri"/>
      <w:b/>
      <w:color w:val="000000"/>
    </w:rPr>
  </w:style>
  <w:style w:type="character" w:customStyle="1" w:styleId="berschrift1Zchn">
    <w:name w:val="Überschrift 1 Zchn"/>
    <w:link w:val="berschrift1"/>
    <w:uiPriority w:val="9"/>
    <w:rsid w:val="00816D4E"/>
    <w:rPr>
      <w:rFonts w:ascii="Tahoma" w:eastAsia="Calibri" w:hAnsi="Tahoma" w:cs="Calibri"/>
      <w:b/>
      <w:color w:val="000000"/>
      <w:sz w:val="24"/>
    </w:rPr>
  </w:style>
  <w:style w:type="paragraph" w:styleId="Listenabsatz">
    <w:name w:val="List Paragraph"/>
    <w:basedOn w:val="Standard"/>
    <w:uiPriority w:val="34"/>
    <w:qFormat/>
    <w:rsid w:val="00C469E5"/>
    <w:pPr>
      <w:ind w:left="720"/>
      <w:contextualSpacing/>
    </w:pPr>
  </w:style>
  <w:style w:type="paragraph" w:styleId="Inhaltsverzeichnisberschrift">
    <w:name w:val="TOC Heading"/>
    <w:basedOn w:val="berschrift1"/>
    <w:next w:val="Standard"/>
    <w:uiPriority w:val="39"/>
    <w:unhideWhenUsed/>
    <w:qFormat/>
    <w:rsid w:val="005B36AC"/>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Verzeichnis1">
    <w:name w:val="toc 1"/>
    <w:basedOn w:val="Standard"/>
    <w:next w:val="Standard"/>
    <w:autoRedefine/>
    <w:uiPriority w:val="39"/>
    <w:unhideWhenUsed/>
    <w:rsid w:val="005B36AC"/>
    <w:pPr>
      <w:spacing w:after="100"/>
      <w:ind w:left="0"/>
    </w:pPr>
  </w:style>
  <w:style w:type="paragraph" w:styleId="Verzeichnis2">
    <w:name w:val="toc 2"/>
    <w:basedOn w:val="Standard"/>
    <w:next w:val="Standard"/>
    <w:autoRedefine/>
    <w:uiPriority w:val="39"/>
    <w:unhideWhenUsed/>
    <w:rsid w:val="005B36AC"/>
    <w:pPr>
      <w:spacing w:after="100"/>
      <w:ind w:left="220"/>
    </w:pPr>
  </w:style>
  <w:style w:type="character" w:styleId="Hyperlink">
    <w:name w:val="Hyperlink"/>
    <w:basedOn w:val="Absatz-Standardschriftart"/>
    <w:uiPriority w:val="99"/>
    <w:unhideWhenUsed/>
    <w:rsid w:val="005B36AC"/>
    <w:rPr>
      <w:color w:val="0563C1" w:themeColor="hyperlink"/>
      <w:u w:val="single"/>
    </w:rPr>
  </w:style>
  <w:style w:type="paragraph" w:styleId="Verzeichnis3">
    <w:name w:val="toc 3"/>
    <w:basedOn w:val="Standard"/>
    <w:next w:val="Standard"/>
    <w:autoRedefine/>
    <w:uiPriority w:val="39"/>
    <w:unhideWhenUsed/>
    <w:rsid w:val="002E7747"/>
    <w:pPr>
      <w:spacing w:after="100" w:line="259" w:lineRule="auto"/>
      <w:ind w:left="440" w:right="0" w:firstLine="0"/>
      <w:jc w:val="left"/>
    </w:pPr>
    <w:rPr>
      <w:rFonts w:asciiTheme="minorHAnsi" w:eastAsiaTheme="minorEastAsia" w:hAnsiTheme="minorHAnsi" w:cs="Times New Roman"/>
      <w:color w:val="auto"/>
    </w:rPr>
  </w:style>
  <w:style w:type="character" w:styleId="BesuchterLink">
    <w:name w:val="FollowedHyperlink"/>
    <w:basedOn w:val="Absatz-Standardschriftart"/>
    <w:uiPriority w:val="99"/>
    <w:semiHidden/>
    <w:unhideWhenUsed/>
    <w:rsid w:val="00D14523"/>
    <w:rPr>
      <w:color w:val="954F72" w:themeColor="followedHyperlink"/>
      <w:u w:val="single"/>
    </w:rPr>
  </w:style>
  <w:style w:type="paragraph" w:styleId="Sprechblasentext">
    <w:name w:val="Balloon Text"/>
    <w:basedOn w:val="Standard"/>
    <w:link w:val="SprechblasentextZchn"/>
    <w:uiPriority w:val="99"/>
    <w:semiHidden/>
    <w:unhideWhenUsed/>
    <w:rsid w:val="006F1F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FE3"/>
    <w:rPr>
      <w:rFonts w:ascii="Segoe UI" w:eastAsia="Calibri" w:hAnsi="Segoe UI" w:cs="Segoe UI"/>
      <w:color w:val="000000"/>
      <w:sz w:val="18"/>
      <w:szCs w:val="18"/>
    </w:rPr>
  </w:style>
  <w:style w:type="paragraph" w:styleId="StandardWeb">
    <w:name w:val="Normal (Web)"/>
    <w:basedOn w:val="Standard"/>
    <w:uiPriority w:val="99"/>
    <w:unhideWhenUsed/>
    <w:rsid w:val="00F7269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markedcontent">
    <w:name w:val="markedcontent"/>
    <w:basedOn w:val="Absatz-Standardschriftart"/>
    <w:rsid w:val="004B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646">
      <w:bodyDiv w:val="1"/>
      <w:marLeft w:val="0"/>
      <w:marRight w:val="0"/>
      <w:marTop w:val="0"/>
      <w:marBottom w:val="0"/>
      <w:divBdr>
        <w:top w:val="none" w:sz="0" w:space="0" w:color="auto"/>
        <w:left w:val="none" w:sz="0" w:space="0" w:color="auto"/>
        <w:bottom w:val="none" w:sz="0" w:space="0" w:color="auto"/>
        <w:right w:val="none" w:sz="0" w:space="0" w:color="auto"/>
      </w:divBdr>
    </w:div>
    <w:div w:id="1123882139">
      <w:bodyDiv w:val="1"/>
      <w:marLeft w:val="0"/>
      <w:marRight w:val="0"/>
      <w:marTop w:val="0"/>
      <w:marBottom w:val="0"/>
      <w:divBdr>
        <w:top w:val="none" w:sz="0" w:space="0" w:color="auto"/>
        <w:left w:val="none" w:sz="0" w:space="0" w:color="auto"/>
        <w:bottom w:val="none" w:sz="0" w:space="0" w:color="auto"/>
        <w:right w:val="none" w:sz="0" w:space="0" w:color="auto"/>
      </w:divBdr>
    </w:div>
    <w:div w:id="1629168424">
      <w:bodyDiv w:val="1"/>
      <w:marLeft w:val="0"/>
      <w:marRight w:val="0"/>
      <w:marTop w:val="0"/>
      <w:marBottom w:val="0"/>
      <w:divBdr>
        <w:top w:val="none" w:sz="0" w:space="0" w:color="auto"/>
        <w:left w:val="none" w:sz="0" w:space="0" w:color="auto"/>
        <w:bottom w:val="none" w:sz="0" w:space="0" w:color="auto"/>
        <w:right w:val="none" w:sz="0" w:space="0" w:color="auto"/>
      </w:divBdr>
    </w:div>
    <w:div w:id="204590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rona.rlp.de/fileadmin/rlp-stk/pdf-Dateien/Corona/24._CoBeLVO/210629_24_CoBeLVO.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dosb.de/medienservice/coronavir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rlp.de/de/service/rechtsgrundlagen/" TargetMode="External"/><Relationship Id="rId25" Type="http://schemas.openxmlformats.org/officeDocument/2006/relationships/hyperlink" Target="https://www.bundesregierung.de/breg-de/themen/coronavir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ona.rlp.de/de/startseite/" TargetMode="External"/><Relationship Id="rId20" Type="http://schemas.openxmlformats.org/officeDocument/2006/relationships/hyperlink" Target="https://corona.rlp.de/de/service/faq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ki.de/DE/Content/InfAZ/N/Neuartiges_Coronavirus/Risikobewertung.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rki.de/DE/Home/homepage_node.html"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corona.rlp.de/fileadmin/corona/Begruendung-24.CoBeLVO-pdf.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infektionsschutz.de/coronavirus/"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swfv.de" TargetMode="External"/><Relationship Id="rId1" Type="http://schemas.openxmlformats.org/officeDocument/2006/relationships/hyperlink" Target="http://www.fv-rheinland.d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swfv.de" TargetMode="External"/><Relationship Id="rId1" Type="http://schemas.openxmlformats.org/officeDocument/2006/relationships/hyperlink" Target="http://www.fv-rhein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6393-7926-4FB1-8359-FAFD78CE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5382</Words>
  <Characters>33909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Formulare</vt:lpstr>
    </vt:vector>
  </TitlesOfParts>
  <Company>SWFV</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Christof Seibel</dc:creator>
  <cp:lastModifiedBy>Sascha Fischer</cp:lastModifiedBy>
  <cp:revision>4</cp:revision>
  <cp:lastPrinted>2021-06-25T13:33:00Z</cp:lastPrinted>
  <dcterms:created xsi:type="dcterms:W3CDTF">2021-07-08T10:40:00Z</dcterms:created>
  <dcterms:modified xsi:type="dcterms:W3CDTF">2021-07-08T10:59:00Z</dcterms:modified>
</cp:coreProperties>
</file>